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"/>
        <w:ind w:left="0"/>
        <w:rPr>
          <w:rFonts w:ascii="Times New Roman"/>
          <w:sz w:val="20"/>
        </w:rPr>
      </w:pPr>
    </w:p>
    <w:p>
      <w:pPr>
        <w:tabs>
          <w:tab w:pos="3960" w:val="left" w:leader="none"/>
        </w:tabs>
        <w:spacing w:before="1"/>
        <w:ind w:left="360" w:right="0" w:firstLine="0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Revision:</w:t>
      </w:r>
      <w:r>
        <w:rPr>
          <w:b/>
          <w:sz w:val="20"/>
        </w:rPr>
        <w:tab/>
      </w:r>
      <w:r>
        <w:rPr>
          <w:sz w:val="20"/>
        </w:rPr>
        <w:t>January</w:t>
      </w:r>
      <w:r>
        <w:rPr>
          <w:spacing w:val="-6"/>
          <w:sz w:val="20"/>
        </w:rPr>
        <w:t> </w:t>
      </w:r>
      <w:r>
        <w:rPr>
          <w:sz w:val="20"/>
        </w:rPr>
        <w:t>9,</w:t>
      </w:r>
      <w:r>
        <w:rPr>
          <w:spacing w:val="-4"/>
          <w:sz w:val="20"/>
        </w:rPr>
        <w:t> 2009</w:t>
      </w:r>
    </w:p>
    <w:p>
      <w:pPr>
        <w:pStyle w:val="BodyText"/>
        <w:spacing w:before="5" w:after="1"/>
        <w:ind w:left="0"/>
        <w:rPr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2890"/>
        <w:gridCol w:w="5311"/>
      </w:tblGrid>
      <w:tr>
        <w:trPr>
          <w:trHeight w:val="549" w:hRule="atLeast"/>
        </w:trPr>
        <w:tc>
          <w:tcPr>
            <w:tcW w:w="1267" w:type="dxa"/>
            <w:tcBorders>
              <w:right w:val="nil"/>
            </w:tcBorders>
          </w:tcPr>
          <w:p>
            <w:pPr>
              <w:pStyle w:val="TableParagraph"/>
              <w:spacing w:before="155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Contact:</w:t>
            </w:r>
          </w:p>
        </w:tc>
        <w:tc>
          <w:tcPr>
            <w:tcW w:w="289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4" w:lineRule="auto"/>
              <w:ind w:left="194" w:right="1252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Director </w:t>
            </w:r>
            <w:r>
              <w:rPr>
                <w:spacing w:val="-2"/>
                <w:sz w:val="20"/>
              </w:rPr>
              <w:t>310-679-9126</w:t>
            </w:r>
          </w:p>
        </w:tc>
        <w:tc>
          <w:tcPr>
            <w:tcW w:w="5311" w:type="dxa"/>
            <w:tcBorders>
              <w:left w:val="nil"/>
            </w:tcBorders>
          </w:tcPr>
          <w:p>
            <w:pPr>
              <w:pStyle w:val="TableParagraph"/>
              <w:ind w:left="1265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</w:p>
        </w:tc>
      </w:tr>
    </w:tbl>
    <w:p>
      <w:pPr>
        <w:pStyle w:val="BodyText"/>
        <w:spacing w:before="41"/>
        <w:ind w:left="0"/>
        <w:rPr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1893"/>
        <w:gridCol w:w="1702"/>
        <w:gridCol w:w="2459"/>
        <w:gridCol w:w="2095"/>
      </w:tblGrid>
      <w:tr>
        <w:trPr>
          <w:trHeight w:val="779" w:hRule="atLeast"/>
        </w:trPr>
        <w:tc>
          <w:tcPr>
            <w:tcW w:w="1321" w:type="dxa"/>
            <w:tcBorders>
              <w:right w:val="nil"/>
            </w:tcBorders>
          </w:tcPr>
          <w:p>
            <w:pPr>
              <w:pStyle w:val="TableParagraph"/>
              <w:spacing w:before="4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Applies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1893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18" w:after="0"/>
              <w:ind w:left="427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Officers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22" w:after="0"/>
              <w:ind w:left="427" w:right="0" w:hanging="287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agents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06" w:val="left" w:leader="none"/>
              </w:tabs>
              <w:spacing w:line="240" w:lineRule="auto" w:before="18" w:after="0"/>
              <w:ind w:left="606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Staff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1" w:val="left" w:leader="none"/>
              </w:tabs>
              <w:spacing w:line="240" w:lineRule="auto" w:before="22" w:after="0"/>
              <w:ind w:left="551" w:right="0" w:hanging="2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Visitors</w:t>
            </w:r>
          </w:p>
        </w:tc>
        <w:tc>
          <w:tcPr>
            <w:tcW w:w="2459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18" w:after="0"/>
              <w:ind w:left="793" w:right="0" w:hanging="287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clinicians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22" w:after="0"/>
              <w:ind w:left="793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Contractors</w:t>
            </w:r>
          </w:p>
        </w:tc>
        <w:tc>
          <w:tcPr>
            <w:tcW w:w="2095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06" w:val="left" w:leader="none"/>
              </w:tabs>
              <w:spacing w:line="240" w:lineRule="auto" w:before="18" w:after="0"/>
              <w:ind w:left="406" w:right="0" w:hanging="28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Volunteers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06" w:val="left" w:leader="none"/>
              </w:tabs>
              <w:spacing w:line="240" w:lineRule="auto" w:before="20" w:after="0"/>
              <w:ind w:left="118" w:right="136" w:firstLine="0"/>
              <w:jc w:val="left"/>
              <w:rPr>
                <w:sz w:val="20"/>
              </w:rPr>
            </w:pPr>
            <w:r>
              <w:rPr>
                <w:sz w:val="20"/>
              </w:rPr>
              <w:t>Subcontractors / Business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Associates</w:t>
            </w:r>
          </w:p>
        </w:tc>
      </w:tr>
    </w:tbl>
    <w:p>
      <w:pPr>
        <w:pStyle w:val="BodyText"/>
        <w:spacing w:before="126"/>
        <w:ind w:left="0"/>
        <w:rPr>
          <w:sz w:val="20"/>
        </w:rPr>
      </w:pPr>
    </w:p>
    <w:p>
      <w:pPr>
        <w:pStyle w:val="Heading1"/>
      </w:pPr>
      <w:r>
        <w:rPr>
          <w:spacing w:val="-2"/>
        </w:rPr>
        <w:t>PURPOSE:</w:t>
      </w:r>
    </w:p>
    <w:p>
      <w:pPr>
        <w:pStyle w:val="BodyText"/>
        <w:ind w:left="360" w:right="384"/>
      </w:pP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 this</w:t>
      </w:r>
      <w:r>
        <w:rPr>
          <w:spacing w:val="-4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outline</w:t>
      </w:r>
      <w:r>
        <w:rPr>
          <w:spacing w:val="-2"/>
        </w:rPr>
        <w:t> </w:t>
      </w:r>
      <w:r>
        <w:rPr/>
        <w:t>policy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administering</w:t>
      </w:r>
      <w:r>
        <w:rPr>
          <w:spacing w:val="-4"/>
        </w:rPr>
        <w:t> </w:t>
      </w:r>
      <w:r>
        <w:rPr/>
        <w:t>medications in the Detoxification Units of BHS’s Chemical Dependency Recovery Hospitals.</w:t>
      </w:r>
    </w:p>
    <w:p>
      <w:pPr>
        <w:pStyle w:val="Heading1"/>
        <w:spacing w:before="239"/>
      </w:pPr>
      <w:r>
        <w:rPr>
          <w:spacing w:val="-2"/>
        </w:rPr>
        <w:t>POLICY:</w:t>
      </w:r>
    </w:p>
    <w:p>
      <w:pPr>
        <w:pStyle w:val="BodyText"/>
        <w:ind w:left="360" w:right="384"/>
      </w:pPr>
      <w:r>
        <w:rPr/>
        <w:t>Only persons lawfully authorized to do so by their respective practice, such as physicians, registered nurses, licensed vocational nurses, or licensed psychiatric technicians shall administer</w:t>
      </w:r>
      <w:r>
        <w:rPr>
          <w:spacing w:val="-4"/>
        </w:rPr>
        <w:t> </w:t>
      </w:r>
      <w:r>
        <w:rPr/>
        <w:t>medications.</w:t>
      </w:r>
      <w:r>
        <w:rPr>
          <w:spacing w:val="40"/>
        </w:rPr>
        <w:t> </w:t>
      </w:r>
      <w:r>
        <w:rPr/>
        <w:t>All</w:t>
      </w:r>
      <w:r>
        <w:rPr>
          <w:spacing w:val="-3"/>
        </w:rPr>
        <w:t> </w:t>
      </w:r>
      <w:r>
        <w:rPr/>
        <w:t>medications</w:t>
      </w:r>
      <w:r>
        <w:rPr>
          <w:spacing w:val="-3"/>
        </w:rPr>
        <w:t> </w:t>
      </w:r>
      <w:r>
        <w:rPr/>
        <w:t>administered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documented</w:t>
      </w:r>
      <w:r>
        <w:rPr>
          <w:spacing w:val="-8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Medication Administration Record.</w:t>
      </w:r>
    </w:p>
    <w:p>
      <w:pPr>
        <w:pStyle w:val="BodyText"/>
        <w:spacing w:before="105"/>
        <w:ind w:left="0"/>
      </w:pPr>
    </w:p>
    <w:p>
      <w:pPr>
        <w:pStyle w:val="Heading1"/>
        <w:spacing w:before="1"/>
      </w:pPr>
      <w:r>
        <w:rPr>
          <w:spacing w:val="-2"/>
        </w:rPr>
        <w:t>PROCEDURES:</w:t>
      </w:r>
    </w:p>
    <w:p>
      <w:pPr>
        <w:pStyle w:val="BodyText"/>
        <w:ind w:left="360" w:right="384"/>
      </w:pPr>
      <w:r>
        <w:rPr/>
        <w:t>Medications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administered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after</w:t>
      </w:r>
      <w:r>
        <w:rPr>
          <w:spacing w:val="-1"/>
        </w:rPr>
        <w:t> </w:t>
      </w:r>
      <w:r>
        <w:rPr/>
        <w:t>an</w:t>
      </w:r>
      <w:r>
        <w:rPr>
          <w:spacing w:val="-7"/>
        </w:rPr>
        <w:t> </w:t>
      </w:r>
      <w:r>
        <w:rPr/>
        <w:t>order</w:t>
      </w:r>
      <w:r>
        <w:rPr>
          <w:spacing w:val="-3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4"/>
        </w:rPr>
        <w:t> </w:t>
      </w:r>
      <w:r>
        <w:rPr/>
        <w:t>written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lawfully</w:t>
      </w:r>
      <w:r>
        <w:rPr>
          <w:spacing w:val="-4"/>
        </w:rPr>
        <w:t> </w:t>
      </w:r>
      <w:r>
        <w:rPr/>
        <w:t>able to prescribe.</w:t>
      </w:r>
      <w:r>
        <w:rPr>
          <w:spacing w:val="40"/>
        </w:rPr>
        <w:t> </w:t>
      </w:r>
      <w:r>
        <w:rPr/>
        <w:t>All medications shall be administered as ordered.</w:t>
      </w:r>
    </w:p>
    <w:p>
      <w:pPr>
        <w:pStyle w:val="BodyText"/>
        <w:spacing w:before="118"/>
        <w:ind w:left="360" w:right="384"/>
      </w:pPr>
      <w:r>
        <w:rPr/>
        <w:t>Persons</w:t>
      </w:r>
      <w:r>
        <w:rPr>
          <w:spacing w:val="-3"/>
        </w:rPr>
        <w:t> </w:t>
      </w:r>
      <w:r>
        <w:rPr/>
        <w:t>authorized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administer</w:t>
      </w:r>
      <w:r>
        <w:rPr>
          <w:spacing w:val="-4"/>
        </w:rPr>
        <w:t> </w:t>
      </w:r>
      <w:r>
        <w:rPr/>
        <w:t>medications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responsibility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question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order</w:t>
      </w:r>
      <w:r>
        <w:rPr>
          <w:spacing w:val="-4"/>
        </w:rPr>
        <w:t> </w:t>
      </w:r>
      <w:r>
        <w:rPr/>
        <w:t>that is unclear, ambiguous, or seemingly inappropriate.</w:t>
      </w:r>
    </w:p>
    <w:p>
      <w:pPr>
        <w:pStyle w:val="BodyText"/>
        <w:spacing w:before="120"/>
        <w:ind w:left="360"/>
      </w:pPr>
      <w:r>
        <w:rPr/>
        <w:t>The</w:t>
      </w:r>
      <w:r>
        <w:rPr>
          <w:spacing w:val="-5"/>
        </w:rPr>
        <w:t> </w:t>
      </w:r>
      <w:r>
        <w:rPr/>
        <w:t>patient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positively</w:t>
      </w:r>
      <w:r>
        <w:rPr>
          <w:spacing w:val="-5"/>
        </w:rPr>
        <w:t> </w:t>
      </w:r>
      <w:r>
        <w:rPr/>
        <w:t>identified</w:t>
      </w:r>
      <w:r>
        <w:rPr>
          <w:spacing w:val="-3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each</w:t>
      </w:r>
      <w:r>
        <w:rPr>
          <w:spacing w:val="-3"/>
        </w:rPr>
        <w:t> </w:t>
      </w:r>
      <w:r>
        <w:rPr/>
        <w:t>dose</w:t>
      </w:r>
      <w:r>
        <w:rPr>
          <w:spacing w:val="-3"/>
        </w:rPr>
        <w:t> </w:t>
      </w:r>
      <w:r>
        <w:rPr/>
        <w:t>administered.</w:t>
      </w:r>
      <w:r>
        <w:rPr>
          <w:spacing w:val="40"/>
        </w:rPr>
        <w:t> </w:t>
      </w:r>
      <w:r>
        <w:rPr/>
        <w:t>Staff</w:t>
      </w:r>
      <w:r>
        <w:rPr>
          <w:spacing w:val="-1"/>
        </w:rPr>
        <w:t> </w:t>
      </w:r>
      <w:r>
        <w:rPr/>
        <w:t>administering medications shall use the “5 Rights” to assure accuracy: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5" w:after="0"/>
        <w:ind w:left="7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Right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Patient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6" w:after="0"/>
        <w:ind w:left="7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Right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Medication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4" w:after="0"/>
        <w:ind w:left="7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Right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Given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5" w:after="0"/>
        <w:ind w:left="7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Right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Dose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4" w:after="0"/>
        <w:ind w:left="7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Right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Route</w:t>
      </w:r>
    </w:p>
    <w:p>
      <w:pPr>
        <w:pStyle w:val="BodyText"/>
        <w:ind w:left="360" w:right="384"/>
      </w:pPr>
      <w:r>
        <w:rPr/>
        <w:t>Each</w:t>
      </w:r>
      <w:r>
        <w:rPr>
          <w:spacing w:val="-3"/>
        </w:rPr>
        <w:t> </w:t>
      </w:r>
      <w:r>
        <w:rPr/>
        <w:t>dose</w:t>
      </w:r>
      <w:r>
        <w:rPr>
          <w:spacing w:val="-3"/>
        </w:rPr>
        <w:t> </w:t>
      </w:r>
      <w:r>
        <w:rPr/>
        <w:t>administered</w:t>
      </w:r>
      <w:r>
        <w:rPr>
          <w:spacing w:val="-7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promptly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patient’s</w:t>
      </w:r>
      <w:r>
        <w:rPr>
          <w:spacing w:val="-3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record including the following: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5" w:after="0"/>
        <w:ind w:left="720" w:right="0" w:hanging="360"/>
        <w:jc w:val="left"/>
        <w:rPr>
          <w:sz w:val="22"/>
        </w:rPr>
      </w:pPr>
      <w:r>
        <w:rPr>
          <w:sz w:val="22"/>
        </w:rPr>
        <w:t>Name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medication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1616" w:top="2580" w:bottom="1800" w:left="1080" w:right="1080"/>
          <w:pgNumType w:start="1"/>
        </w:sectPr>
      </w:pPr>
    </w:p>
    <w:p>
      <w:pPr>
        <w:pStyle w:val="BodyText"/>
        <w:spacing w:before="59"/>
        <w:ind w:left="0"/>
      </w:pP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Strength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medication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6" w:after="0"/>
        <w:ind w:left="720" w:right="0" w:hanging="360"/>
        <w:jc w:val="left"/>
        <w:rPr>
          <w:sz w:val="22"/>
        </w:rPr>
      </w:pPr>
      <w:r>
        <w:rPr>
          <w:sz w:val="22"/>
        </w:rPr>
        <w:t>Route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administration</w:t>
      </w:r>
      <w:r>
        <w:rPr>
          <w:spacing w:val="-7"/>
          <w:sz w:val="22"/>
        </w:rPr>
        <w:t> </w:t>
      </w:r>
      <w:r>
        <w:rPr>
          <w:sz w:val="22"/>
        </w:rPr>
        <w:t>(an</w:t>
      </w:r>
      <w:r>
        <w:rPr>
          <w:spacing w:val="-7"/>
          <w:sz w:val="22"/>
        </w:rPr>
        <w:t> </w:t>
      </w:r>
      <w:r>
        <w:rPr>
          <w:sz w:val="22"/>
        </w:rPr>
        <w:t>injection</w:t>
      </w:r>
      <w:r>
        <w:rPr>
          <w:spacing w:val="-7"/>
          <w:sz w:val="22"/>
        </w:rPr>
        <w:t> </w:t>
      </w:r>
      <w:r>
        <w:rPr>
          <w:sz w:val="22"/>
        </w:rPr>
        <w:t>site,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parental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route)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3" w:after="0"/>
        <w:ind w:left="720" w:right="0" w:hanging="360"/>
        <w:jc w:val="left"/>
        <w:rPr>
          <w:sz w:val="22"/>
        </w:rPr>
      </w:pPr>
      <w:r>
        <w:rPr>
          <w:sz w:val="22"/>
        </w:rPr>
        <w:t>Name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administering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drug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6" w:after="0"/>
        <w:ind w:left="720" w:right="0" w:hanging="360"/>
        <w:jc w:val="left"/>
        <w:rPr>
          <w:sz w:val="22"/>
        </w:rPr>
      </w:pPr>
      <w:r>
        <w:rPr>
          <w:sz w:val="22"/>
        </w:rPr>
        <w:t>Date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of </w:t>
      </w:r>
      <w:r>
        <w:rPr>
          <w:spacing w:val="-2"/>
          <w:sz w:val="22"/>
        </w:rPr>
        <w:t>administration</w:t>
      </w:r>
    </w:p>
    <w:p>
      <w:pPr>
        <w:pStyle w:val="BodyText"/>
        <w:spacing w:before="121"/>
        <w:ind w:left="360" w:right="369"/>
      </w:pPr>
      <w:r>
        <w:rPr/>
        <w:t>Staff</w:t>
      </w:r>
      <w:r>
        <w:rPr>
          <w:spacing w:val="-1"/>
        </w:rPr>
        <w:t> </w:t>
      </w:r>
      <w:r>
        <w:rPr/>
        <w:t>administering</w:t>
      </w:r>
      <w:r>
        <w:rPr>
          <w:spacing w:val="-3"/>
        </w:rPr>
        <w:t> </w:t>
      </w:r>
      <w:r>
        <w:rPr/>
        <w:t>medication</w:t>
      </w:r>
      <w:r>
        <w:rPr>
          <w:spacing w:val="-5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aware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actions,</w:t>
      </w:r>
      <w:r>
        <w:rPr>
          <w:spacing w:val="-4"/>
        </w:rPr>
        <w:t> </w:t>
      </w:r>
      <w:r>
        <w:rPr/>
        <w:t>indications,</w:t>
      </w:r>
      <w:r>
        <w:rPr>
          <w:spacing w:val="-6"/>
        </w:rPr>
        <w:t> </w:t>
      </w:r>
      <w:r>
        <w:rPr/>
        <w:t>normal</w:t>
      </w:r>
      <w:r>
        <w:rPr>
          <w:spacing w:val="-4"/>
        </w:rPr>
        <w:t> </w:t>
      </w:r>
      <w:r>
        <w:rPr/>
        <w:t>dose,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side effects of medication they administer.</w:t>
      </w:r>
      <w:r>
        <w:rPr>
          <w:spacing w:val="40"/>
        </w:rPr>
        <w:t> </w:t>
      </w:r>
      <w:r>
        <w:rPr/>
        <w:t>Any deviations from normal reactions that are noticed after administration shall</w:t>
      </w:r>
      <w:r>
        <w:rPr>
          <w:spacing w:val="-2"/>
        </w:rPr>
        <w:t> </w:t>
      </w:r>
      <w:r>
        <w:rPr/>
        <w:t>be reported</w:t>
      </w:r>
      <w:r>
        <w:rPr>
          <w:spacing w:val="-1"/>
        </w:rPr>
        <w:t> </w:t>
      </w:r>
      <w:r>
        <w:rPr/>
        <w:t>immediately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Medical Director or alternate</w:t>
      </w:r>
      <w:r>
        <w:rPr>
          <w:spacing w:val="-1"/>
        </w:rPr>
        <w:t> </w:t>
      </w:r>
      <w:r>
        <w:rPr/>
        <w:t>physician on duty.</w:t>
      </w:r>
      <w:r>
        <w:rPr>
          <w:spacing w:val="40"/>
        </w:rPr>
        <w:t> </w:t>
      </w:r>
      <w:r>
        <w:rPr/>
        <w:t>Significant adverse drug reactions shall be reported on a medication Incident Report.</w:t>
      </w:r>
    </w:p>
    <w:p>
      <w:pPr>
        <w:pStyle w:val="BodyText"/>
        <w:spacing w:before="119"/>
        <w:ind w:left="360" w:right="369"/>
      </w:pPr>
      <w:r>
        <w:rPr/>
        <w:t>The</w:t>
      </w:r>
      <w:r>
        <w:rPr>
          <w:spacing w:val="-5"/>
        </w:rPr>
        <w:t> </w:t>
      </w:r>
      <w:r>
        <w:rPr/>
        <w:t>Consultant</w:t>
      </w:r>
      <w:r>
        <w:rPr>
          <w:spacing w:val="-4"/>
        </w:rPr>
        <w:t> </w:t>
      </w:r>
      <w:r>
        <w:rPr/>
        <w:t>Pharmacist</w:t>
      </w:r>
      <w:r>
        <w:rPr>
          <w:spacing w:val="-1"/>
        </w:rPr>
        <w:t> </w:t>
      </w:r>
      <w:r>
        <w:rPr/>
        <w:t>shall</w:t>
      </w:r>
      <w:r>
        <w:rPr>
          <w:spacing w:val="-3"/>
        </w:rPr>
        <w:t> </w:t>
      </w:r>
      <w:r>
        <w:rPr/>
        <w:t>review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drug</w:t>
      </w:r>
      <w:r>
        <w:rPr>
          <w:spacing w:val="-3"/>
        </w:rPr>
        <w:t> </w:t>
      </w:r>
      <w:r>
        <w:rPr/>
        <w:t>regime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selected</w:t>
      </w:r>
      <w:r>
        <w:rPr>
          <w:spacing w:val="-5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 facility policy.</w:t>
      </w:r>
    </w:p>
    <w:p>
      <w:pPr>
        <w:pStyle w:val="BodyText"/>
        <w:spacing w:before="121"/>
        <w:ind w:left="360" w:right="384"/>
      </w:pPr>
      <w:r>
        <w:rPr/>
        <w:t>Schedule</w:t>
      </w:r>
      <w:r>
        <w:rPr>
          <w:spacing w:val="-2"/>
        </w:rPr>
        <w:t> </w:t>
      </w:r>
      <w:r>
        <w:rPr/>
        <w:t>II,</w:t>
      </w:r>
      <w:r>
        <w:rPr>
          <w:spacing w:val="-3"/>
        </w:rPr>
        <w:t> </w:t>
      </w:r>
      <w:r>
        <w:rPr/>
        <w:t>III,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IV</w:t>
      </w:r>
      <w:r>
        <w:rPr>
          <w:spacing w:val="-5"/>
        </w:rPr>
        <w:t> </w:t>
      </w:r>
      <w:r>
        <w:rPr/>
        <w:t>drugs</w:t>
      </w:r>
      <w:r>
        <w:rPr>
          <w:spacing w:val="-4"/>
        </w:rPr>
        <w:t> </w:t>
      </w:r>
      <w:r>
        <w:rPr/>
        <w:t>of the</w:t>
      </w:r>
      <w:r>
        <w:rPr>
          <w:spacing w:val="-4"/>
        </w:rPr>
        <w:t> </w:t>
      </w:r>
      <w:r>
        <w:rPr/>
        <w:t>Federal</w:t>
      </w:r>
      <w:r>
        <w:rPr>
          <w:spacing w:val="-5"/>
        </w:rPr>
        <w:t> </w:t>
      </w:r>
      <w:r>
        <w:rPr/>
        <w:t>Controlled</w:t>
      </w:r>
      <w:r>
        <w:rPr>
          <w:spacing w:val="-2"/>
        </w:rPr>
        <w:t> </w:t>
      </w:r>
      <w:r>
        <w:rPr/>
        <w:t>Substance</w:t>
      </w:r>
      <w:r>
        <w:rPr>
          <w:spacing w:val="-2"/>
        </w:rPr>
        <w:t> </w:t>
      </w:r>
      <w:r>
        <w:rPr/>
        <w:t>Act</w:t>
      </w:r>
      <w:r>
        <w:rPr>
          <w:spacing w:val="-3"/>
        </w:rPr>
        <w:t> </w:t>
      </w:r>
      <w:r>
        <w:rPr/>
        <w:t>(Title</w:t>
      </w:r>
      <w:r>
        <w:rPr>
          <w:spacing w:val="-2"/>
        </w:rPr>
        <w:t> </w:t>
      </w:r>
      <w:r>
        <w:rPr/>
        <w:t>11,</w:t>
      </w:r>
      <w:r>
        <w:rPr>
          <w:spacing w:val="-3"/>
        </w:rPr>
        <w:t> </w:t>
      </w:r>
      <w:r>
        <w:rPr/>
        <w:t>Public</w:t>
      </w:r>
      <w:r>
        <w:rPr>
          <w:spacing w:val="-1"/>
        </w:rPr>
        <w:t> </w:t>
      </w:r>
      <w:r>
        <w:rPr/>
        <w:t>Law</w:t>
      </w:r>
      <w:r>
        <w:rPr>
          <w:spacing w:val="-5"/>
        </w:rPr>
        <w:t> </w:t>
      </w:r>
      <w:r>
        <w:rPr/>
        <w:t>91- 513) shall be administered only by persons who are lawfully authorized by their respective practice act to administer those medications in accordance with Policy 4.5.14.9 on Controlled </w:t>
      </w:r>
      <w:r>
        <w:rPr>
          <w:spacing w:val="-2"/>
        </w:rPr>
        <w:t>Medications.</w:t>
      </w:r>
    </w:p>
    <w:sectPr>
      <w:pgSz w:w="12240" w:h="15840"/>
      <w:pgMar w:header="360" w:footer="1616" w:top="2580" w:bottom="18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896416</wp:posOffset>
              </wp:positionH>
              <wp:positionV relativeFrom="page">
                <wp:posOffset>8854135</wp:posOffset>
              </wp:positionV>
              <wp:extent cx="5981065" cy="952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9810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952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981065" y="9143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697.176025pt;width:470.95pt;height:.71997pt;mso-position-horizontal-relative:page;mso-position-vertical-relative:page;z-index:-15801344" id="docshape6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970584</wp:posOffset>
              </wp:positionH>
              <wp:positionV relativeFrom="page">
                <wp:posOffset>8995887</wp:posOffset>
              </wp:positionV>
              <wp:extent cx="2559685" cy="14160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5596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999" w:val="left" w:leader="none"/>
                            </w:tabs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Detoxification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CDRHs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>Administration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Medication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08.337585pt;width:201.55pt;height:11.15pt;mso-position-horizontal-relative:page;mso-position-vertical-relative:page;z-index:-15800832" type="#_x0000_t202" id="docshape7" filled="false" stroked="false">
              <v:textbox inset="0,0,0,0">
                <w:txbxContent>
                  <w:p>
                    <w:pPr>
                      <w:tabs>
                        <w:tab w:pos="1999" w:val="left" w:leader="none"/>
                      </w:tabs>
                      <w:spacing w:before="1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Detoxification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CDRHs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Administration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Medication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5622416</wp:posOffset>
              </wp:positionH>
              <wp:positionV relativeFrom="page">
                <wp:posOffset>8997411</wp:posOffset>
              </wp:positionV>
              <wp:extent cx="1181100" cy="37274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18110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18" w:firstLine="545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Policy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#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4.5.14.12 Review Date: 1/09/2009 Approval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1/09/2009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709991pt;margin-top:708.457581pt;width:93pt;height:29.35pt;mso-position-horizontal-relative:page;mso-position-vertical-relative:page;z-index:-15800320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18" w:firstLine="545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Policy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#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4.5.14.12 Review Date: 1/09/2009 Approval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-2"/>
                        <w:sz w:val="16"/>
                      </w:rPr>
                      <w:t> 1/09/2009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970584</wp:posOffset>
              </wp:positionH>
              <wp:positionV relativeFrom="page">
                <wp:posOffset>9114759</wp:posOffset>
              </wp:positionV>
              <wp:extent cx="659765" cy="3727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5976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18" w:firstLine="0"/>
                            <w:jc w:val="bot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Reviewed by: Approved by: Effective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17.697632pt;width:51.95pt;height:29.35pt;mso-position-horizontal-relative:page;mso-position-vertical-relative:page;z-index:-15799808" type="#_x0000_t202" id="docshape9" filled="false" stroked="false">
              <v:textbox inset="0,0,0,0">
                <w:txbxContent>
                  <w:p>
                    <w:pPr>
                      <w:spacing w:before="15"/>
                      <w:ind w:left="20" w:right="18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Reviewed by: Approved by: Effective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2227833</wp:posOffset>
              </wp:positionH>
              <wp:positionV relativeFrom="page">
                <wp:posOffset>9114759</wp:posOffset>
              </wp:positionV>
              <wp:extent cx="1713864" cy="3727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713864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Medical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Director,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Directors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Nursing Board of Directors</w:t>
                          </w:r>
                        </w:p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1/09/2009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419998pt;margin-top:717.697632pt;width:134.950pt;height:29.35pt;mso-position-horizontal-relative:page;mso-position-vertical-relative:page;z-index:-15799296" type="#_x0000_t202" id="docshape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Medical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Director,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Directors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Nursing Board of Directors</w:t>
                    </w:r>
                  </w:p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1/09/2009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970584</wp:posOffset>
              </wp:positionH>
              <wp:positionV relativeFrom="page">
                <wp:posOffset>9465279</wp:posOffset>
              </wp:positionV>
              <wp:extent cx="2407920" cy="1397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4079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999" w:val="left" w:leader="none"/>
                            </w:tabs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Supersedes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Policy/Date:</w:t>
                          </w:r>
                          <w:r>
                            <w:rPr>
                              <w:sz w:val="16"/>
                            </w:rPr>
                            <w:tab/>
                            <w:t>4.5.15.10</w:t>
                          </w:r>
                          <w:r>
                            <w:rPr>
                              <w:spacing w:val="3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(Number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only)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45.297607pt;width:189.6pt;height:11pt;mso-position-horizontal-relative:page;mso-position-vertical-relative:page;z-index:-15798784" type="#_x0000_t202" id="docshape11" filled="false" stroked="false">
              <v:textbox inset="0,0,0,0">
                <w:txbxContent>
                  <w:p>
                    <w:pPr>
                      <w:tabs>
                        <w:tab w:pos="1999" w:val="left" w:leader="none"/>
                      </w:tabs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Supersedes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Policy/Date:</w:t>
                    </w:r>
                    <w:r>
                      <w:rPr>
                        <w:sz w:val="16"/>
                      </w:rPr>
                      <w:tab/>
                      <w:t>4.5.15.10</w:t>
                    </w:r>
                    <w:r>
                      <w:rPr>
                        <w:spacing w:val="3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(Number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only)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2064">
          <wp:simplePos x="0" y="0"/>
          <wp:positionH relativeFrom="page">
            <wp:posOffset>992017</wp:posOffset>
          </wp:positionH>
          <wp:positionV relativeFrom="page">
            <wp:posOffset>228600</wp:posOffset>
          </wp:positionV>
          <wp:extent cx="661374" cy="6642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374" cy="664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896416</wp:posOffset>
              </wp:positionH>
              <wp:positionV relativeFrom="page">
                <wp:posOffset>1630933</wp:posOffset>
              </wp:positionV>
              <wp:extent cx="5981065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9810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952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981065" y="9144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128.419998pt;width:470.95pt;height:.72pt;mso-position-horizontal-relative:page;mso-position-vertical-relative:page;z-index:-1580390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1831594</wp:posOffset>
              </wp:positionH>
              <wp:positionV relativeFrom="page">
                <wp:posOffset>333158</wp:posOffset>
              </wp:positionV>
              <wp:extent cx="2698750" cy="2406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875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sz w:val="24"/>
                            </w:rPr>
                            <w:t>Behavioral</w:t>
                          </w:r>
                          <w:r>
                            <w:rPr>
                              <w:rFonts w:ascii="Arial Black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Arial Black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24"/>
                            </w:rPr>
                            <w:t>Services,</w:t>
                          </w:r>
                          <w:r>
                            <w:rPr>
                              <w:rFonts w:ascii="Arial Black"/>
                              <w:spacing w:val="-4"/>
                              <w:sz w:val="24"/>
                            </w:rPr>
                            <w:t> 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4.220001pt;margin-top:26.232969pt;width:212.5pt;height:18.95pt;mso-position-horizontal-relative:page;mso-position-vertical-relative:page;z-index:-1580339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sz w:val="24"/>
                      </w:rPr>
                      <w:t>Behavioral</w:t>
                    </w:r>
                    <w:r>
                      <w:rPr>
                        <w:rFonts w:ascii="Arial Black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sz w:val="24"/>
                      </w:rPr>
                      <w:t>Health</w:t>
                    </w:r>
                    <w:r>
                      <w:rPr>
                        <w:rFonts w:ascii="Arial Black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sz w:val="24"/>
                      </w:rPr>
                      <w:t>Services,</w:t>
                    </w:r>
                    <w:r>
                      <w:rPr>
                        <w:rFonts w:ascii="Arial Black"/>
                        <w:spacing w:val="-4"/>
                        <w:sz w:val="24"/>
                      </w:rPr>
                      <w:t> Inc.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902004</wp:posOffset>
              </wp:positionH>
              <wp:positionV relativeFrom="page">
                <wp:posOffset>959062</wp:posOffset>
              </wp:positionV>
              <wp:extent cx="5894070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8940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7609" w:val="left" w:leader="none"/>
                            </w:tabs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366FF"/>
                              <w:sz w:val="24"/>
                            </w:rPr>
                            <w:t>Subject:</w:t>
                          </w:r>
                          <w:r>
                            <w:rPr>
                              <w:b/>
                              <w:color w:val="3366FF"/>
                              <w:spacing w:val="5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4"/>
                            </w:rPr>
                            <w:t>Detoxification</w:t>
                          </w:r>
                          <w:r>
                            <w:rPr>
                              <w:b/>
                              <w:color w:val="3366FF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3366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2"/>
                            </w:rPr>
                            <w:t>Chemical</w:t>
                          </w:r>
                          <w:r>
                            <w:rPr>
                              <w:b/>
                              <w:color w:val="3366FF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2"/>
                            </w:rPr>
                            <w:t>Dependency</w:t>
                          </w:r>
                          <w:r>
                            <w:rPr>
                              <w:b/>
                              <w:color w:val="3366FF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2"/>
                            </w:rPr>
                            <w:t>Recovery</w:t>
                          </w:r>
                          <w:r>
                            <w:rPr>
                              <w:b/>
                              <w:color w:val="3366FF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pacing w:val="-2"/>
                              <w:sz w:val="22"/>
                            </w:rPr>
                            <w:t>Hospitals</w:t>
                          </w:r>
                          <w:r>
                            <w:rPr>
                              <w:b/>
                              <w:color w:val="3366FF"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t>Policy#:</w:t>
                          </w:r>
                          <w:r>
                            <w:rPr>
                              <w:b/>
                              <w:color w:val="3366FF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pacing w:val="-2"/>
                              <w:sz w:val="20"/>
                            </w:rPr>
                            <w:t>4.5.14.12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5.516716pt;width:464.1pt;height:15.45pt;mso-position-horizontal-relative:page;mso-position-vertical-relative:page;z-index:-15802880" type="#_x0000_t202" id="docshape3" filled="false" stroked="false">
              <v:textbox inset="0,0,0,0">
                <w:txbxContent>
                  <w:p>
                    <w:pPr>
                      <w:tabs>
                        <w:tab w:pos="7609" w:val="left" w:leader="none"/>
                      </w:tabs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66FF"/>
                        <w:sz w:val="24"/>
                      </w:rPr>
                      <w:t>Subject:</w:t>
                    </w:r>
                    <w:r>
                      <w:rPr>
                        <w:b/>
                        <w:color w:val="3366FF"/>
                        <w:spacing w:val="59"/>
                        <w:sz w:val="24"/>
                      </w:rPr>
                      <w:t> </w:t>
                    </w:r>
                    <w:r>
                      <w:rPr>
                        <w:b/>
                        <w:color w:val="3366FF"/>
                        <w:sz w:val="24"/>
                      </w:rPr>
                      <w:t>Detoxification</w:t>
                    </w:r>
                    <w:r>
                      <w:rPr>
                        <w:b/>
                        <w:color w:val="3366FF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3366FF"/>
                        <w:sz w:val="24"/>
                      </w:rPr>
                      <w:t>–</w:t>
                    </w:r>
                    <w:r>
                      <w:rPr>
                        <w:b/>
                        <w:color w:val="3366FF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3366FF"/>
                        <w:sz w:val="22"/>
                      </w:rPr>
                      <w:t>Chemical</w:t>
                    </w:r>
                    <w:r>
                      <w:rPr>
                        <w:b/>
                        <w:color w:val="3366FF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3366FF"/>
                        <w:sz w:val="22"/>
                      </w:rPr>
                      <w:t>Dependency</w:t>
                    </w:r>
                    <w:r>
                      <w:rPr>
                        <w:b/>
                        <w:color w:val="3366FF"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color w:val="3366FF"/>
                        <w:sz w:val="22"/>
                      </w:rPr>
                      <w:t>Recovery</w:t>
                    </w:r>
                    <w:r>
                      <w:rPr>
                        <w:b/>
                        <w:color w:val="3366FF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3366FF"/>
                        <w:spacing w:val="-2"/>
                        <w:sz w:val="22"/>
                      </w:rPr>
                      <w:t>Hospitals</w:t>
                    </w:r>
                    <w:r>
                      <w:rPr>
                        <w:b/>
                        <w:color w:val="3366FF"/>
                        <w:sz w:val="22"/>
                      </w:rPr>
                      <w:tab/>
                    </w:r>
                    <w:r>
                      <w:rPr>
                        <w:b/>
                        <w:color w:val="3366FF"/>
                        <w:sz w:val="20"/>
                      </w:rPr>
                      <w:t>Policy#:</w:t>
                    </w:r>
                    <w:r>
                      <w:rPr>
                        <w:b/>
                        <w:color w:val="3366FF"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color w:val="3366FF"/>
                        <w:spacing w:val="-2"/>
                        <w:sz w:val="20"/>
                      </w:rPr>
                      <w:t>4.5.14.12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902004</wp:posOffset>
              </wp:positionH>
              <wp:positionV relativeFrom="page">
                <wp:posOffset>1210522</wp:posOffset>
              </wp:positionV>
              <wp:extent cx="2532380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323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3366FF"/>
                              <w:sz w:val="24"/>
                            </w:rPr>
                            <w:t>Title:</w:t>
                          </w:r>
                          <w:r>
                            <w:rPr>
                              <w:b/>
                              <w:color w:val="3366FF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4"/>
                              <w:u w:val="thick" w:color="3366FF"/>
                            </w:rPr>
                            <w:t>Administration</w:t>
                          </w:r>
                          <w:r>
                            <w:rPr>
                              <w:b/>
                              <w:color w:val="3366FF"/>
                              <w:spacing w:val="-5"/>
                              <w:sz w:val="24"/>
                              <w:u w:val="thick" w:color="3366FF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4"/>
                              <w:u w:val="thick" w:color="3366FF"/>
                            </w:rPr>
                            <w:t>of</w:t>
                          </w:r>
                          <w:r>
                            <w:rPr>
                              <w:b/>
                              <w:color w:val="3366FF"/>
                              <w:spacing w:val="-7"/>
                              <w:sz w:val="24"/>
                              <w:u w:val="thick" w:color="3366FF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pacing w:val="-2"/>
                              <w:sz w:val="24"/>
                              <w:u w:val="thick" w:color="3366FF"/>
                            </w:rPr>
                            <w:t>Medication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95.316719pt;width:199.4pt;height:15.45pt;mso-position-horizontal-relative:page;mso-position-vertical-relative:page;z-index:-15802368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3366FF"/>
                        <w:sz w:val="24"/>
                      </w:rPr>
                      <w:t>Title:</w:t>
                    </w:r>
                    <w:r>
                      <w:rPr>
                        <w:b/>
                        <w:color w:val="3366FF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3366FF"/>
                        <w:sz w:val="24"/>
                        <w:u w:val="thick" w:color="3366FF"/>
                      </w:rPr>
                      <w:t>Administration</w:t>
                    </w:r>
                    <w:r>
                      <w:rPr>
                        <w:b/>
                        <w:color w:val="3366FF"/>
                        <w:spacing w:val="-5"/>
                        <w:sz w:val="24"/>
                        <w:u w:val="thick" w:color="3366FF"/>
                      </w:rPr>
                      <w:t> </w:t>
                    </w:r>
                    <w:r>
                      <w:rPr>
                        <w:b/>
                        <w:color w:val="3366FF"/>
                        <w:sz w:val="24"/>
                        <w:u w:val="thick" w:color="3366FF"/>
                      </w:rPr>
                      <w:t>of</w:t>
                    </w:r>
                    <w:r>
                      <w:rPr>
                        <w:b/>
                        <w:color w:val="3366FF"/>
                        <w:spacing w:val="-7"/>
                        <w:sz w:val="24"/>
                        <w:u w:val="thick" w:color="3366FF"/>
                      </w:rPr>
                      <w:t> </w:t>
                    </w:r>
                    <w:r>
                      <w:rPr>
                        <w:b/>
                        <w:color w:val="3366FF"/>
                        <w:spacing w:val="-2"/>
                        <w:sz w:val="24"/>
                        <w:u w:val="thick" w:color="3366FF"/>
                      </w:rPr>
                      <w:t>Medication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5730621</wp:posOffset>
              </wp:positionH>
              <wp:positionV relativeFrom="page">
                <wp:posOffset>1233976</wp:posOffset>
              </wp:positionV>
              <wp:extent cx="694055" cy="16700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940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color w:val="3366FF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3366F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color w:val="3366FF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230011pt;margin-top:97.163475pt;width:54.65pt;height:13.15pt;mso-position-horizontal-relative:page;mso-position-vertical-relative:page;z-index:-15801856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66FF"/>
                        <w:sz w:val="20"/>
                      </w:rPr>
                      <w:t>Page</w:t>
                    </w:r>
                    <w:r>
                      <w:rPr>
                        <w:b/>
                        <w:color w:val="3366FF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3366FF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3366FF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3366FF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3366FF"/>
                        <w:sz w:val="20"/>
                      </w:rPr>
                      <w:t>1</w:t>
                    </w:r>
                    <w:r>
                      <w:rPr>
                        <w:b/>
                        <w:color w:val="3366FF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3366FF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3366FF"/>
                        <w:sz w:val="20"/>
                      </w:rPr>
                      <w:t>of</w:t>
                    </w:r>
                    <w:r>
                      <w:rPr>
                        <w:b/>
                        <w:color w:val="3366FF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"/>
      <w:lvlJc w:val="left"/>
      <w:pPr>
        <w:ind w:left="118" w:hanging="28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7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4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11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8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2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9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6" w:hanging="28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"/>
      <w:lvlJc w:val="left"/>
      <w:pPr>
        <w:ind w:left="407" w:hanging="28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7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6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14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83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52" w:hanging="2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"/>
      <w:lvlJc w:val="left"/>
      <w:pPr>
        <w:ind w:left="794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9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7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552" w:hanging="23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8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2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6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31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5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9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73" w:hanging="2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"/>
      <w:lvlJc w:val="left"/>
      <w:pPr>
        <w:ind w:left="607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81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428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7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4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1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9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6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8" w:hanging="288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2"/>
      <w:ind w:left="720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5"/>
      <w:ind w:left="7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left="42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Supremus Group LLC</dc:creator>
  <cp:keywords>Edited 2013-04-15</cp:keywords>
  <dc:subject>HIPAA Security Policies &amp; Procedures</dc:subject>
  <dc:title>Password Management</dc:title>
  <dcterms:created xsi:type="dcterms:W3CDTF">2025-06-12T23:31:53Z</dcterms:created>
  <dcterms:modified xsi:type="dcterms:W3CDTF">2025-06-12T23:31:53Z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2013</vt:lpwstr>
  </property>
</Properties>
</file>