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rPr>
          <w:rFonts w:ascii="Times New Roman"/>
          <w:sz w:val="20"/>
        </w:rPr>
      </w:pPr>
    </w:p>
    <w:p>
      <w:pPr>
        <w:spacing w:before="0"/>
        <w:ind w:left="360" w:right="0" w:firstLine="0"/>
        <w:jc w:val="left"/>
        <w:rPr>
          <w:b/>
          <w:sz w:val="20"/>
        </w:rPr>
      </w:pPr>
      <w:r>
        <w:rPr>
          <w:b/>
          <w:sz w:val="20"/>
        </w:rPr>
        <w:t>.Effective</w:t>
      </w:r>
      <w:r>
        <w:rPr>
          <w:b/>
          <w:spacing w:val="-14"/>
          <w:sz w:val="20"/>
        </w:rPr>
        <w:t> </w:t>
      </w:r>
      <w:r>
        <w:rPr>
          <w:b/>
          <w:sz w:val="20"/>
        </w:rPr>
        <w:t>Date</w:t>
      </w:r>
      <w:r>
        <w:rPr>
          <w:b/>
          <w:spacing w:val="-14"/>
          <w:sz w:val="20"/>
        </w:rPr>
        <w:t> </w:t>
      </w:r>
      <w:r>
        <w:rPr>
          <w:b/>
          <w:sz w:val="20"/>
        </w:rPr>
        <w:t>of</w:t>
      </w:r>
      <w:r>
        <w:rPr>
          <w:b/>
          <w:spacing w:val="-14"/>
          <w:sz w:val="20"/>
        </w:rPr>
        <w:t> </w:t>
      </w:r>
      <w:r>
        <w:rPr>
          <w:b/>
          <w:sz w:val="20"/>
        </w:rPr>
        <w:t>This</w:t>
      </w:r>
      <w:r>
        <w:rPr>
          <w:b/>
          <w:spacing w:val="-14"/>
          <w:sz w:val="20"/>
        </w:rPr>
        <w:t> </w:t>
      </w:r>
      <w:r>
        <w:rPr>
          <w:b/>
          <w:sz w:val="20"/>
        </w:rPr>
        <w:t>Revision:</w:t>
      </w:r>
      <w:r>
        <w:rPr>
          <w:b/>
          <w:spacing w:val="21"/>
          <w:sz w:val="20"/>
        </w:rPr>
        <w:t> </w:t>
      </w:r>
      <w:r>
        <w:rPr>
          <w:b/>
          <w:sz w:val="20"/>
        </w:rPr>
        <w:t>February</w:t>
      </w:r>
      <w:r>
        <w:rPr>
          <w:b/>
          <w:spacing w:val="-14"/>
          <w:sz w:val="20"/>
        </w:rPr>
        <w:t> </w:t>
      </w:r>
      <w:r>
        <w:rPr>
          <w:b/>
          <w:sz w:val="20"/>
        </w:rPr>
        <w:t>23,</w:t>
      </w:r>
      <w:r>
        <w:rPr>
          <w:b/>
          <w:spacing w:val="-13"/>
          <w:sz w:val="20"/>
        </w:rPr>
        <w:t> </w:t>
      </w:r>
      <w:r>
        <w:rPr>
          <w:b/>
          <w:spacing w:val="-4"/>
          <w:sz w:val="20"/>
        </w:rPr>
        <w:t>2024</w:t>
      </w:r>
    </w:p>
    <w:p>
      <w:pPr>
        <w:pStyle w:val="BodyText"/>
        <w:spacing w:before="5"/>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986155</wp:posOffset>
                </wp:positionH>
                <wp:positionV relativeFrom="paragraph">
                  <wp:posOffset>153059</wp:posOffset>
                </wp:positionV>
                <wp:extent cx="5869305" cy="3556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869305" cy="355600"/>
                        </a:xfrm>
                        <a:prstGeom prst="rect">
                          <a:avLst/>
                        </a:prstGeom>
                        <a:ln w="6096">
                          <a:solidFill>
                            <a:srgbClr val="000000"/>
                          </a:solidFill>
                          <a:prstDash val="solid"/>
                        </a:ln>
                      </wps:spPr>
                      <wps:txbx>
                        <w:txbxContent>
                          <w:p>
                            <w:pPr>
                              <w:spacing w:before="156"/>
                              <w:ind w:left="259" w:right="0" w:firstLine="0"/>
                              <w:jc w:val="left"/>
                              <w:rPr>
                                <w:b/>
                                <w:sz w:val="20"/>
                              </w:rPr>
                            </w:pPr>
                            <w:r>
                              <w:rPr>
                                <w:b/>
                                <w:spacing w:val="-2"/>
                                <w:sz w:val="20"/>
                              </w:rPr>
                              <w:t>Contact:</w:t>
                            </w:r>
                            <w:r>
                              <w:rPr>
                                <w:b/>
                                <w:spacing w:val="40"/>
                                <w:sz w:val="20"/>
                              </w:rPr>
                              <w:t> </w:t>
                            </w:r>
                            <w:r>
                              <w:rPr>
                                <w:b/>
                                <w:spacing w:val="-2"/>
                                <w:sz w:val="20"/>
                              </w:rPr>
                              <w:t>Medical</w:t>
                            </w:r>
                            <w:r>
                              <w:rPr>
                                <w:b/>
                                <w:spacing w:val="-10"/>
                                <w:sz w:val="20"/>
                              </w:rPr>
                              <w:t> </w:t>
                            </w:r>
                            <w:r>
                              <w:rPr>
                                <w:b/>
                                <w:spacing w:val="-2"/>
                                <w:sz w:val="20"/>
                              </w:rPr>
                              <w:t>Director,</w:t>
                            </w:r>
                            <w:r>
                              <w:rPr>
                                <w:b/>
                                <w:spacing w:val="-11"/>
                                <w:sz w:val="20"/>
                              </w:rPr>
                              <w:t> </w:t>
                            </w:r>
                            <w:r>
                              <w:rPr>
                                <w:b/>
                                <w:spacing w:val="-2"/>
                                <w:sz w:val="20"/>
                              </w:rPr>
                              <w:t>Clinical</w:t>
                            </w:r>
                            <w:r>
                              <w:rPr>
                                <w:b/>
                                <w:spacing w:val="-7"/>
                                <w:sz w:val="20"/>
                              </w:rPr>
                              <w:t> </w:t>
                            </w:r>
                            <w:r>
                              <w:rPr>
                                <w:b/>
                                <w:spacing w:val="-2"/>
                                <w:sz w:val="20"/>
                              </w:rPr>
                              <w:t>Director</w:t>
                            </w:r>
                          </w:p>
                        </w:txbxContent>
                      </wps:txbx>
                      <wps:bodyPr wrap="square" lIns="0" tIns="0" rIns="0" bIns="0" rtlCol="0">
                        <a:noAutofit/>
                      </wps:bodyPr>
                    </wps:wsp>
                  </a:graphicData>
                </a:graphic>
              </wp:anchor>
            </w:drawing>
          </mc:Choice>
          <mc:Fallback>
            <w:pict>
              <v:shape style="position:absolute;margin-left:77.650002pt;margin-top:12.051953pt;width:462.15pt;height:28pt;mso-position-horizontal-relative:page;mso-position-vertical-relative:paragraph;z-index:-15728640;mso-wrap-distance-left:0;mso-wrap-distance-right:0" type="#_x0000_t202" id="docshape5" filled="false" stroked="true" strokeweight=".48pt" strokecolor="#000000">
                <v:textbox inset="0,0,0,0">
                  <w:txbxContent>
                    <w:p>
                      <w:pPr>
                        <w:spacing w:before="156"/>
                        <w:ind w:left="259" w:right="0" w:firstLine="0"/>
                        <w:jc w:val="left"/>
                        <w:rPr>
                          <w:b/>
                          <w:sz w:val="20"/>
                        </w:rPr>
                      </w:pPr>
                      <w:r>
                        <w:rPr>
                          <w:b/>
                          <w:spacing w:val="-2"/>
                          <w:sz w:val="20"/>
                        </w:rPr>
                        <w:t>Contact:</w:t>
                      </w:r>
                      <w:r>
                        <w:rPr>
                          <w:b/>
                          <w:spacing w:val="40"/>
                          <w:sz w:val="20"/>
                        </w:rPr>
                        <w:t> </w:t>
                      </w:r>
                      <w:r>
                        <w:rPr>
                          <w:b/>
                          <w:spacing w:val="-2"/>
                          <w:sz w:val="20"/>
                        </w:rPr>
                        <w:t>Medical</w:t>
                      </w:r>
                      <w:r>
                        <w:rPr>
                          <w:b/>
                          <w:spacing w:val="-10"/>
                          <w:sz w:val="20"/>
                        </w:rPr>
                        <w:t> </w:t>
                      </w:r>
                      <w:r>
                        <w:rPr>
                          <w:b/>
                          <w:spacing w:val="-2"/>
                          <w:sz w:val="20"/>
                        </w:rPr>
                        <w:t>Director,</w:t>
                      </w:r>
                      <w:r>
                        <w:rPr>
                          <w:b/>
                          <w:spacing w:val="-11"/>
                          <w:sz w:val="20"/>
                        </w:rPr>
                        <w:t> </w:t>
                      </w:r>
                      <w:r>
                        <w:rPr>
                          <w:b/>
                          <w:spacing w:val="-2"/>
                          <w:sz w:val="20"/>
                        </w:rPr>
                        <w:t>Clinical</w:t>
                      </w:r>
                      <w:r>
                        <w:rPr>
                          <w:b/>
                          <w:spacing w:val="-7"/>
                          <w:sz w:val="20"/>
                        </w:rPr>
                        <w:t> </w:t>
                      </w:r>
                      <w:r>
                        <w:rPr>
                          <w:b/>
                          <w:spacing w:val="-2"/>
                          <w:sz w:val="20"/>
                        </w:rPr>
                        <w:t>Director</w:t>
                      </w:r>
                    </w:p>
                  </w:txbxContent>
                </v:textbox>
                <v:stroke dashstyle="solid"/>
                <w10:wrap type="topAndBottom"/>
              </v:shape>
            </w:pict>
          </mc:Fallback>
        </mc:AlternateContent>
      </w:r>
    </w:p>
    <w:p>
      <w:pPr>
        <w:pStyle w:val="BodyText"/>
        <w:spacing w:before="45"/>
        <w:rPr>
          <w:b/>
          <w:sz w:val="20"/>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0"/>
        <w:gridCol w:w="1853"/>
        <w:gridCol w:w="1639"/>
        <w:gridCol w:w="2144"/>
        <w:gridCol w:w="2311"/>
      </w:tblGrid>
      <w:tr>
        <w:trPr>
          <w:trHeight w:val="779" w:hRule="atLeast"/>
        </w:trPr>
        <w:tc>
          <w:tcPr>
            <w:tcW w:w="1300" w:type="dxa"/>
            <w:tcBorders>
              <w:right w:val="nil"/>
            </w:tcBorders>
          </w:tcPr>
          <w:p>
            <w:pPr>
              <w:pStyle w:val="TableParagraph"/>
              <w:spacing w:before="40"/>
              <w:rPr>
                <w:b/>
                <w:sz w:val="20"/>
              </w:rPr>
            </w:pPr>
          </w:p>
          <w:p>
            <w:pPr>
              <w:pStyle w:val="TableParagraph"/>
              <w:ind w:left="150"/>
              <w:rPr>
                <w:b/>
                <w:sz w:val="20"/>
              </w:rPr>
            </w:pPr>
            <w:r>
              <w:rPr>
                <w:b/>
                <w:spacing w:val="-2"/>
                <w:sz w:val="20"/>
              </w:rPr>
              <w:t>Applies</w:t>
            </w:r>
            <w:r>
              <w:rPr>
                <w:b/>
                <w:spacing w:val="-7"/>
                <w:sz w:val="20"/>
              </w:rPr>
              <w:t> </w:t>
            </w:r>
            <w:r>
              <w:rPr>
                <w:b/>
                <w:spacing w:val="-5"/>
                <w:sz w:val="20"/>
              </w:rPr>
              <w:t>to:</w:t>
            </w:r>
          </w:p>
        </w:tc>
        <w:tc>
          <w:tcPr>
            <w:tcW w:w="1853" w:type="dxa"/>
            <w:tcBorders>
              <w:left w:val="nil"/>
              <w:right w:val="nil"/>
            </w:tcBorders>
          </w:tcPr>
          <w:p>
            <w:pPr>
              <w:pStyle w:val="TableParagraph"/>
              <w:numPr>
                <w:ilvl w:val="0"/>
                <w:numId w:val="1"/>
              </w:numPr>
              <w:tabs>
                <w:tab w:pos="429" w:val="left" w:leader="none"/>
              </w:tabs>
              <w:spacing w:line="240" w:lineRule="auto" w:before="18" w:after="0"/>
              <w:ind w:left="429" w:right="0" w:hanging="285"/>
              <w:jc w:val="left"/>
              <w:rPr>
                <w:sz w:val="20"/>
              </w:rPr>
            </w:pPr>
            <w:r>
              <w:rPr>
                <w:spacing w:val="-2"/>
                <w:sz w:val="20"/>
              </w:rPr>
              <w:t>Officers</w:t>
            </w:r>
          </w:p>
          <w:p>
            <w:pPr>
              <w:pStyle w:val="TableParagraph"/>
              <w:numPr>
                <w:ilvl w:val="0"/>
                <w:numId w:val="1"/>
              </w:numPr>
              <w:tabs>
                <w:tab w:pos="429" w:val="left" w:leader="none"/>
              </w:tabs>
              <w:spacing w:line="240" w:lineRule="auto" w:before="22" w:after="0"/>
              <w:ind w:left="429" w:right="0" w:hanging="285"/>
              <w:jc w:val="left"/>
              <w:rPr>
                <w:sz w:val="20"/>
              </w:rPr>
            </w:pPr>
            <w:r>
              <w:rPr>
                <w:spacing w:val="-2"/>
                <w:sz w:val="20"/>
              </w:rPr>
              <w:t>Other</w:t>
            </w:r>
            <w:r>
              <w:rPr>
                <w:spacing w:val="-7"/>
                <w:sz w:val="20"/>
              </w:rPr>
              <w:t> </w:t>
            </w:r>
            <w:r>
              <w:rPr>
                <w:spacing w:val="-2"/>
                <w:sz w:val="20"/>
              </w:rPr>
              <w:t>agents</w:t>
            </w:r>
          </w:p>
        </w:tc>
        <w:tc>
          <w:tcPr>
            <w:tcW w:w="1639" w:type="dxa"/>
            <w:tcBorders>
              <w:left w:val="nil"/>
              <w:right w:val="nil"/>
            </w:tcBorders>
          </w:tcPr>
          <w:p>
            <w:pPr>
              <w:pStyle w:val="TableParagraph"/>
              <w:numPr>
                <w:ilvl w:val="0"/>
                <w:numId w:val="2"/>
              </w:numPr>
              <w:tabs>
                <w:tab w:pos="580" w:val="left" w:leader="none"/>
              </w:tabs>
              <w:spacing w:line="240" w:lineRule="auto" w:before="18" w:after="0"/>
              <w:ind w:left="580" w:right="0" w:hanging="287"/>
              <w:jc w:val="left"/>
              <w:rPr>
                <w:sz w:val="20"/>
              </w:rPr>
            </w:pPr>
            <w:r>
              <w:rPr>
                <w:spacing w:val="-2"/>
                <w:sz w:val="20"/>
              </w:rPr>
              <w:t>Staff</w:t>
            </w:r>
          </w:p>
          <w:p>
            <w:pPr>
              <w:pStyle w:val="TableParagraph"/>
              <w:spacing w:before="19"/>
              <w:ind w:left="293"/>
              <w:rPr>
                <w:sz w:val="20"/>
              </w:rPr>
            </w:pPr>
            <w:r>
              <w:rPr>
                <w:sz w:val="28"/>
              </w:rPr>
              <w:t>□</w:t>
            </w:r>
            <w:r>
              <w:rPr>
                <w:spacing w:val="-20"/>
                <w:sz w:val="28"/>
              </w:rPr>
              <w:t> </w:t>
            </w:r>
            <w:r>
              <w:rPr>
                <w:spacing w:val="-2"/>
                <w:sz w:val="20"/>
              </w:rPr>
              <w:t>Visitors</w:t>
            </w:r>
          </w:p>
        </w:tc>
        <w:tc>
          <w:tcPr>
            <w:tcW w:w="2144" w:type="dxa"/>
            <w:tcBorders>
              <w:left w:val="nil"/>
              <w:right w:val="nil"/>
            </w:tcBorders>
          </w:tcPr>
          <w:p>
            <w:pPr>
              <w:pStyle w:val="TableParagraph"/>
              <w:numPr>
                <w:ilvl w:val="0"/>
                <w:numId w:val="3"/>
              </w:numPr>
              <w:tabs>
                <w:tab w:pos="771" w:val="left" w:leader="none"/>
              </w:tabs>
              <w:spacing w:line="240" w:lineRule="auto" w:before="18" w:after="0"/>
              <w:ind w:left="486" w:right="695" w:firstLine="0"/>
              <w:jc w:val="left"/>
              <w:rPr>
                <w:sz w:val="20"/>
              </w:rPr>
            </w:pPr>
            <w:r>
              <w:rPr>
                <w:spacing w:val="-4"/>
                <w:sz w:val="20"/>
              </w:rPr>
              <w:t>Student </w:t>
            </w:r>
            <w:r>
              <w:rPr>
                <w:spacing w:val="-2"/>
                <w:sz w:val="20"/>
              </w:rPr>
              <w:t>clinicians</w:t>
            </w:r>
          </w:p>
          <w:p>
            <w:pPr>
              <w:pStyle w:val="TableParagraph"/>
              <w:numPr>
                <w:ilvl w:val="0"/>
                <w:numId w:val="3"/>
              </w:numPr>
              <w:tabs>
                <w:tab w:pos="771" w:val="left" w:leader="none"/>
              </w:tabs>
              <w:spacing w:line="240" w:lineRule="auto" w:before="20" w:after="0"/>
              <w:ind w:left="771" w:right="0" w:hanging="285"/>
              <w:jc w:val="left"/>
              <w:rPr>
                <w:sz w:val="20"/>
              </w:rPr>
            </w:pPr>
            <w:r>
              <w:rPr>
                <w:spacing w:val="-2"/>
                <w:sz w:val="20"/>
              </w:rPr>
              <w:t>Contractors</w:t>
            </w:r>
          </w:p>
        </w:tc>
        <w:tc>
          <w:tcPr>
            <w:tcW w:w="2311" w:type="dxa"/>
            <w:tcBorders>
              <w:left w:val="nil"/>
            </w:tcBorders>
          </w:tcPr>
          <w:p>
            <w:pPr>
              <w:pStyle w:val="TableParagraph"/>
              <w:numPr>
                <w:ilvl w:val="0"/>
                <w:numId w:val="4"/>
              </w:numPr>
              <w:tabs>
                <w:tab w:pos="651" w:val="left" w:leader="none"/>
              </w:tabs>
              <w:spacing w:line="240" w:lineRule="auto" w:before="18" w:after="0"/>
              <w:ind w:left="651" w:right="0" w:hanging="286"/>
              <w:jc w:val="left"/>
              <w:rPr>
                <w:sz w:val="20"/>
              </w:rPr>
            </w:pPr>
            <w:r>
              <w:rPr>
                <w:spacing w:val="-2"/>
                <w:sz w:val="20"/>
              </w:rPr>
              <w:t>Volunteers</w:t>
            </w:r>
          </w:p>
          <w:p>
            <w:pPr>
              <w:pStyle w:val="TableParagraph"/>
              <w:numPr>
                <w:ilvl w:val="0"/>
                <w:numId w:val="4"/>
              </w:numPr>
              <w:tabs>
                <w:tab w:pos="651" w:val="left" w:leader="none"/>
              </w:tabs>
              <w:spacing w:line="240" w:lineRule="auto" w:before="20" w:after="0"/>
              <w:ind w:left="365" w:right="120" w:firstLine="0"/>
              <w:jc w:val="left"/>
              <w:rPr>
                <w:sz w:val="20"/>
              </w:rPr>
            </w:pPr>
            <w:r>
              <w:rPr>
                <w:sz w:val="20"/>
              </w:rPr>
              <w:t>Subcontractors / </w:t>
            </w:r>
            <w:r>
              <w:rPr>
                <w:spacing w:val="-2"/>
                <w:sz w:val="20"/>
              </w:rPr>
              <w:t>Business</w:t>
            </w:r>
            <w:r>
              <w:rPr>
                <w:spacing w:val="-13"/>
                <w:sz w:val="20"/>
              </w:rPr>
              <w:t> </w:t>
            </w:r>
            <w:r>
              <w:rPr>
                <w:spacing w:val="-2"/>
                <w:sz w:val="20"/>
              </w:rPr>
              <w:t>Associates</w:t>
            </w:r>
          </w:p>
        </w:tc>
      </w:tr>
    </w:tbl>
    <w:p>
      <w:pPr>
        <w:pStyle w:val="BodyText"/>
        <w:spacing w:before="92"/>
        <w:rPr>
          <w:b/>
          <w:sz w:val="24"/>
        </w:rPr>
      </w:pPr>
    </w:p>
    <w:p>
      <w:pPr>
        <w:pStyle w:val="Heading1"/>
      </w:pPr>
      <w:r>
        <w:rPr/>
        <w:t>BACKGROUND</w:t>
      </w:r>
      <w:r>
        <w:rPr>
          <w:spacing w:val="-17"/>
        </w:rPr>
        <w:t> </w:t>
      </w:r>
      <w:r>
        <w:rPr/>
        <w:t>AND</w:t>
      </w:r>
      <w:r>
        <w:rPr>
          <w:spacing w:val="-16"/>
        </w:rPr>
        <w:t> </w:t>
      </w:r>
      <w:r>
        <w:rPr>
          <w:spacing w:val="-2"/>
        </w:rPr>
        <w:t>PURPOSE:</w:t>
      </w:r>
    </w:p>
    <w:p>
      <w:pPr>
        <w:pStyle w:val="BodyText"/>
        <w:spacing w:before="122"/>
        <w:ind w:left="360" w:right="399"/>
      </w:pPr>
      <w:r>
        <w:rPr/>
        <w:t>This</w:t>
      </w:r>
      <w:r>
        <w:rPr>
          <w:spacing w:val="-5"/>
        </w:rPr>
        <w:t> </w:t>
      </w:r>
      <w:r>
        <w:rPr/>
        <w:t>document</w:t>
      </w:r>
      <w:r>
        <w:rPr>
          <w:spacing w:val="-3"/>
        </w:rPr>
        <w:t> </w:t>
      </w:r>
      <w:r>
        <w:rPr/>
        <w:t>outlines</w:t>
      </w:r>
      <w:r>
        <w:rPr>
          <w:spacing w:val="-9"/>
        </w:rPr>
        <w:t> </w:t>
      </w:r>
      <w:r>
        <w:rPr/>
        <w:t>BHS’</w:t>
      </w:r>
      <w:r>
        <w:rPr>
          <w:spacing w:val="-5"/>
        </w:rPr>
        <w:t> </w:t>
      </w:r>
      <w:r>
        <w:rPr/>
        <w:t>Policy</w:t>
      </w:r>
      <w:r>
        <w:rPr>
          <w:spacing w:val="-9"/>
        </w:rPr>
        <w:t> </w:t>
      </w:r>
      <w:r>
        <w:rPr/>
        <w:t>Statement</w:t>
      </w:r>
      <w:r>
        <w:rPr>
          <w:spacing w:val="-3"/>
        </w:rPr>
        <w:t> </w:t>
      </w:r>
      <w:r>
        <w:rPr/>
        <w:t>on</w:t>
      </w:r>
      <w:r>
        <w:rPr>
          <w:spacing w:val="-5"/>
        </w:rPr>
        <w:t> </w:t>
      </w:r>
      <w:r>
        <w:rPr/>
        <w:t>Child</w:t>
      </w:r>
      <w:r>
        <w:rPr>
          <w:spacing w:val="-14"/>
        </w:rPr>
        <w:t> </w:t>
      </w:r>
      <w:r>
        <w:rPr/>
        <w:t>Wellness</w:t>
      </w:r>
      <w:r>
        <w:rPr>
          <w:spacing w:val="-9"/>
        </w:rPr>
        <w:t> </w:t>
      </w:r>
      <w:r>
        <w:rPr/>
        <w:t>as</w:t>
      </w:r>
      <w:r>
        <w:rPr>
          <w:spacing w:val="-9"/>
        </w:rPr>
        <w:t> </w:t>
      </w:r>
      <w:r>
        <w:rPr/>
        <w:t>required</w:t>
      </w:r>
      <w:r>
        <w:rPr>
          <w:spacing w:val="-4"/>
        </w:rPr>
        <w:t> </w:t>
      </w:r>
      <w:r>
        <w:rPr/>
        <w:t>by</w:t>
      </w:r>
      <w:r>
        <w:rPr>
          <w:spacing w:val="-9"/>
        </w:rPr>
        <w:t> </w:t>
      </w:r>
      <w:r>
        <w:rPr/>
        <w:t>contract</w:t>
      </w:r>
      <w:r>
        <w:rPr>
          <w:spacing w:val="-3"/>
        </w:rPr>
        <w:t> </w:t>
      </w:r>
      <w:r>
        <w:rPr/>
        <w:t>with Los Angeles County.</w:t>
      </w:r>
    </w:p>
    <w:p>
      <w:pPr>
        <w:pStyle w:val="Heading1"/>
        <w:spacing w:before="119"/>
      </w:pPr>
      <w:r>
        <w:rPr>
          <w:spacing w:val="-2"/>
        </w:rPr>
        <w:t>POLICY:</w:t>
      </w:r>
    </w:p>
    <w:p>
      <w:pPr>
        <w:pStyle w:val="BodyText"/>
        <w:spacing w:before="122"/>
        <w:ind w:left="360" w:right="399"/>
      </w:pPr>
      <w:r>
        <w:rPr/>
        <w:t>BHS will make every effort to provide current nutrition and physical activity information to parents, caregivers, and staff as recommended by the Centers for Disease Control and Prevention, and the American Academy of Pediatrics; ensure that age appropriate nutritional and</w:t>
      </w:r>
      <w:r>
        <w:rPr>
          <w:spacing w:val="-4"/>
        </w:rPr>
        <w:t> </w:t>
      </w:r>
      <w:r>
        <w:rPr/>
        <w:t>physical</w:t>
      </w:r>
      <w:r>
        <w:rPr>
          <w:spacing w:val="-5"/>
        </w:rPr>
        <w:t> </w:t>
      </w:r>
      <w:r>
        <w:rPr/>
        <w:t>activity</w:t>
      </w:r>
      <w:r>
        <w:rPr>
          <w:spacing w:val="-8"/>
        </w:rPr>
        <w:t> </w:t>
      </w:r>
      <w:r>
        <w:rPr/>
        <w:t>guidelines</w:t>
      </w:r>
      <w:r>
        <w:rPr>
          <w:spacing w:val="-5"/>
        </w:rPr>
        <w:t> </w:t>
      </w:r>
      <w:r>
        <w:rPr/>
        <w:t>for</w:t>
      </w:r>
      <w:r>
        <w:rPr>
          <w:spacing w:val="-5"/>
        </w:rPr>
        <w:t> </w:t>
      </w:r>
      <w:r>
        <w:rPr/>
        <w:t>children</w:t>
      </w:r>
      <w:r>
        <w:rPr>
          <w:spacing w:val="-4"/>
        </w:rPr>
        <w:t> </w:t>
      </w:r>
      <w:r>
        <w:rPr/>
        <w:t>both</w:t>
      </w:r>
      <w:r>
        <w:rPr>
          <w:spacing w:val="-6"/>
        </w:rPr>
        <w:t> </w:t>
      </w:r>
      <w:r>
        <w:rPr/>
        <w:t>in</w:t>
      </w:r>
      <w:r>
        <w:rPr>
          <w:spacing w:val="-6"/>
        </w:rPr>
        <w:t> </w:t>
      </w:r>
      <w:r>
        <w:rPr/>
        <w:t>out-of-home</w:t>
      </w:r>
      <w:r>
        <w:rPr>
          <w:spacing w:val="-6"/>
        </w:rPr>
        <w:t> </w:t>
      </w:r>
      <w:r>
        <w:rPr/>
        <w:t>care</w:t>
      </w:r>
      <w:r>
        <w:rPr>
          <w:spacing w:val="-6"/>
        </w:rPr>
        <w:t> </w:t>
      </w:r>
      <w:r>
        <w:rPr/>
        <w:t>and</w:t>
      </w:r>
      <w:r>
        <w:rPr>
          <w:spacing w:val="-6"/>
        </w:rPr>
        <w:t> </w:t>
      </w:r>
      <w:r>
        <w:rPr/>
        <w:t>in</w:t>
      </w:r>
      <w:r>
        <w:rPr>
          <w:spacing w:val="-6"/>
        </w:rPr>
        <w:t> </w:t>
      </w:r>
      <w:r>
        <w:rPr/>
        <w:t>child</w:t>
      </w:r>
      <w:r>
        <w:rPr>
          <w:spacing w:val="-3"/>
        </w:rPr>
        <w:t> </w:t>
      </w:r>
      <w:r>
        <w:rPr/>
        <w:t>care</w:t>
      </w:r>
      <w:r>
        <w:rPr>
          <w:spacing w:val="-6"/>
        </w:rPr>
        <w:t> </w:t>
      </w:r>
      <w:r>
        <w:rPr/>
        <w:t>settings are promoted and adhered to; and provide opportunities for public education and training.</w:t>
      </w:r>
    </w:p>
    <w:p>
      <w:pPr>
        <w:pStyle w:val="Heading1"/>
        <w:spacing w:before="115"/>
      </w:pPr>
      <w:r>
        <w:rPr>
          <w:spacing w:val="-2"/>
        </w:rPr>
        <w:t>PROCEDURES:</w:t>
      </w:r>
    </w:p>
    <w:p>
      <w:pPr>
        <w:pStyle w:val="BodyText"/>
        <w:spacing w:before="125"/>
        <w:ind w:left="360" w:right="399"/>
      </w:pPr>
      <w:r>
        <w:rPr/>
        <w:t>Specific</w:t>
      </w:r>
      <w:r>
        <w:rPr>
          <w:spacing w:val="-9"/>
        </w:rPr>
        <w:t> </w:t>
      </w:r>
      <w:r>
        <w:rPr/>
        <w:t>procedures</w:t>
      </w:r>
      <w:r>
        <w:rPr>
          <w:spacing w:val="-10"/>
        </w:rPr>
        <w:t> </w:t>
      </w:r>
      <w:r>
        <w:rPr/>
        <w:t>to</w:t>
      </w:r>
      <w:r>
        <w:rPr>
          <w:spacing w:val="-10"/>
        </w:rPr>
        <w:t> </w:t>
      </w:r>
      <w:r>
        <w:rPr/>
        <w:t>be</w:t>
      </w:r>
      <w:r>
        <w:rPr>
          <w:spacing w:val="-5"/>
        </w:rPr>
        <w:t> </w:t>
      </w:r>
      <w:r>
        <w:rPr/>
        <w:t>developed</w:t>
      </w:r>
      <w:r>
        <w:rPr>
          <w:spacing w:val="-7"/>
        </w:rPr>
        <w:t> </w:t>
      </w:r>
      <w:r>
        <w:rPr/>
        <w:t>congruent</w:t>
      </w:r>
      <w:r>
        <w:rPr>
          <w:spacing w:val="-9"/>
        </w:rPr>
        <w:t> </w:t>
      </w:r>
      <w:r>
        <w:rPr/>
        <w:t>with</w:t>
      </w:r>
      <w:r>
        <w:rPr>
          <w:spacing w:val="-5"/>
        </w:rPr>
        <w:t> </w:t>
      </w:r>
      <w:r>
        <w:rPr/>
        <w:t>program</w:t>
      </w:r>
      <w:r>
        <w:rPr>
          <w:spacing w:val="-7"/>
        </w:rPr>
        <w:t> </w:t>
      </w:r>
      <w:r>
        <w:rPr/>
        <w:t>work</w:t>
      </w:r>
      <w:r>
        <w:rPr>
          <w:spacing w:val="-9"/>
        </w:rPr>
        <w:t> </w:t>
      </w:r>
      <w:r>
        <w:rPr/>
        <w:t>flows</w:t>
      </w:r>
      <w:r>
        <w:rPr>
          <w:spacing w:val="-5"/>
        </w:rPr>
        <w:t> </w:t>
      </w:r>
      <w:r>
        <w:rPr/>
        <w:t>should</w:t>
      </w:r>
      <w:r>
        <w:rPr>
          <w:spacing w:val="-6"/>
        </w:rPr>
        <w:t> </w:t>
      </w:r>
      <w:r>
        <w:rPr/>
        <w:t>services</w:t>
      </w:r>
      <w:r>
        <w:rPr>
          <w:spacing w:val="-10"/>
        </w:rPr>
        <w:t> </w:t>
      </w:r>
      <w:r>
        <w:rPr/>
        <w:t>for children be initiated by BHS.</w:t>
      </w:r>
    </w:p>
    <w:p>
      <w:pPr>
        <w:spacing w:before="116"/>
        <w:ind w:left="360" w:right="0" w:firstLine="0"/>
        <w:jc w:val="left"/>
        <w:rPr>
          <w:b/>
          <w:sz w:val="24"/>
        </w:rPr>
      </w:pPr>
      <w:r>
        <w:rPr>
          <w:b/>
          <w:spacing w:val="-2"/>
          <w:sz w:val="24"/>
        </w:rPr>
        <w:t>References:</w:t>
      </w:r>
    </w:p>
    <w:p>
      <w:pPr>
        <w:pStyle w:val="BodyText"/>
        <w:spacing w:before="122"/>
        <w:ind w:left="360" w:right="399"/>
      </w:pPr>
      <w:r>
        <w:rPr/>
        <w:t>Los</w:t>
      </w:r>
      <w:r>
        <w:rPr>
          <w:spacing w:val="-6"/>
        </w:rPr>
        <w:t> </w:t>
      </w:r>
      <w:r>
        <w:rPr/>
        <w:t>Angeles</w:t>
      </w:r>
      <w:r>
        <w:rPr>
          <w:spacing w:val="-6"/>
        </w:rPr>
        <w:t> </w:t>
      </w:r>
      <w:r>
        <w:rPr/>
        <w:t>County</w:t>
      </w:r>
      <w:r>
        <w:rPr>
          <w:spacing w:val="-12"/>
        </w:rPr>
        <w:t> </w:t>
      </w:r>
      <w:r>
        <w:rPr/>
        <w:t>Board</w:t>
      </w:r>
      <w:r>
        <w:rPr>
          <w:spacing w:val="-8"/>
        </w:rPr>
        <w:t> </w:t>
      </w:r>
      <w:r>
        <w:rPr/>
        <w:t>of</w:t>
      </w:r>
      <w:r>
        <w:rPr>
          <w:spacing w:val="-5"/>
        </w:rPr>
        <w:t> </w:t>
      </w:r>
      <w:r>
        <w:rPr/>
        <w:t>Supervisors</w:t>
      </w:r>
      <w:r>
        <w:rPr>
          <w:spacing w:val="-10"/>
        </w:rPr>
        <w:t> </w:t>
      </w:r>
      <w:r>
        <w:rPr/>
        <w:t>Policy</w:t>
      </w:r>
      <w:r>
        <w:rPr>
          <w:spacing w:val="-10"/>
        </w:rPr>
        <w:t> </w:t>
      </w:r>
      <w:r>
        <w:rPr/>
        <w:t>Manual,</w:t>
      </w:r>
      <w:r>
        <w:rPr>
          <w:spacing w:val="-4"/>
        </w:rPr>
        <w:t> </w:t>
      </w:r>
      <w:r>
        <w:rPr/>
        <w:t>Chapter</w:t>
      </w:r>
      <w:r>
        <w:rPr>
          <w:spacing w:val="-9"/>
        </w:rPr>
        <w:t> </w:t>
      </w:r>
      <w:r>
        <w:rPr/>
        <w:t>3,</w:t>
      </w:r>
      <w:r>
        <w:rPr>
          <w:spacing w:val="-7"/>
        </w:rPr>
        <w:t> </w:t>
      </w:r>
      <w:r>
        <w:rPr/>
        <w:t>Administration</w:t>
      </w:r>
      <w:r>
        <w:rPr>
          <w:spacing w:val="-10"/>
        </w:rPr>
        <w:t> </w:t>
      </w:r>
      <w:r>
        <w:rPr/>
        <w:t>and Government, 3.116 Los Angeles County Child Wellness Policy (Child Wellness).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mc:AlternateContent>
          <mc:Choice Requires="wps">
            <w:drawing>
              <wp:anchor distT="0" distB="0" distL="0" distR="0" allowOverlap="1" layoutInCell="1" locked="0" behindDoc="1" simplePos="0" relativeHeight="487588352">
                <wp:simplePos x="0" y="0"/>
                <wp:positionH relativeFrom="page">
                  <wp:posOffset>895985</wp:posOffset>
                </wp:positionH>
                <wp:positionV relativeFrom="paragraph">
                  <wp:posOffset>291608</wp:posOffset>
                </wp:positionV>
                <wp:extent cx="5979795" cy="889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79795" cy="8890"/>
                        </a:xfrm>
                        <a:custGeom>
                          <a:avLst/>
                          <a:gdLst/>
                          <a:ahLst/>
                          <a:cxnLst/>
                          <a:rect l="l" t="t" r="r" b="b"/>
                          <a:pathLst>
                            <a:path w="5979795" h="8890">
                              <a:moveTo>
                                <a:pt x="5979795" y="0"/>
                              </a:moveTo>
                              <a:lnTo>
                                <a:pt x="0" y="0"/>
                              </a:lnTo>
                              <a:lnTo>
                                <a:pt x="0" y="8890"/>
                              </a:lnTo>
                              <a:lnTo>
                                <a:pt x="5979795" y="8890"/>
                              </a:lnTo>
                              <a:lnTo>
                                <a:pt x="59797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22.961277pt;width:470.85pt;height:.70007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spacing w:before="9"/>
        <w:rPr>
          <w:sz w:val="18"/>
        </w:rPr>
      </w:pPr>
    </w:p>
    <w:tbl>
      <w:tblPr>
        <w:tblW w:w="0" w:type="auto"/>
        <w:jc w:val="left"/>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2"/>
        <w:gridCol w:w="3351"/>
        <w:gridCol w:w="3924"/>
      </w:tblGrid>
      <w:tr>
        <w:trPr>
          <w:trHeight w:val="182" w:hRule="atLeast"/>
        </w:trPr>
        <w:tc>
          <w:tcPr>
            <w:tcW w:w="1872" w:type="dxa"/>
          </w:tcPr>
          <w:p>
            <w:pPr>
              <w:pStyle w:val="TableParagraph"/>
              <w:spacing w:line="162" w:lineRule="exact"/>
              <w:ind w:left="50"/>
              <w:rPr>
                <w:b/>
                <w:sz w:val="16"/>
              </w:rPr>
            </w:pPr>
            <w:r>
              <w:rPr>
                <w:b/>
                <w:sz w:val="16"/>
              </w:rPr>
              <w:t>Subject</w:t>
            </w:r>
            <w:r>
              <w:rPr>
                <w:b/>
                <w:spacing w:val="-4"/>
                <w:sz w:val="16"/>
              </w:rPr>
              <w:t> </w:t>
            </w:r>
            <w:r>
              <w:rPr>
                <w:b/>
                <w:sz w:val="16"/>
              </w:rPr>
              <w:t>:</w:t>
            </w:r>
            <w:r>
              <w:rPr>
                <w:b/>
                <w:spacing w:val="-4"/>
                <w:sz w:val="16"/>
              </w:rPr>
              <w:t> </w:t>
            </w:r>
            <w:r>
              <w:rPr>
                <w:b/>
                <w:sz w:val="16"/>
              </w:rPr>
              <w:t>SUD</w:t>
            </w:r>
            <w:r>
              <w:rPr>
                <w:b/>
                <w:spacing w:val="-6"/>
                <w:sz w:val="16"/>
              </w:rPr>
              <w:t> </w:t>
            </w:r>
            <w:r>
              <w:rPr>
                <w:b/>
                <w:spacing w:val="-2"/>
                <w:sz w:val="16"/>
              </w:rPr>
              <w:t>General</w:t>
            </w:r>
          </w:p>
        </w:tc>
        <w:tc>
          <w:tcPr>
            <w:tcW w:w="3351" w:type="dxa"/>
          </w:tcPr>
          <w:p>
            <w:pPr>
              <w:pStyle w:val="TableParagraph"/>
              <w:spacing w:line="162" w:lineRule="exact"/>
              <w:ind w:left="143"/>
              <w:rPr>
                <w:sz w:val="16"/>
              </w:rPr>
            </w:pPr>
            <w:r>
              <w:rPr>
                <w:sz w:val="16"/>
              </w:rPr>
              <w:t>Title</w:t>
            </w:r>
            <w:r>
              <w:rPr>
                <w:spacing w:val="-10"/>
                <w:sz w:val="16"/>
              </w:rPr>
              <w:t> </w:t>
            </w:r>
            <w:r>
              <w:rPr>
                <w:sz w:val="16"/>
              </w:rPr>
              <w:t>Child</w:t>
            </w:r>
            <w:r>
              <w:rPr>
                <w:spacing w:val="-12"/>
                <w:sz w:val="16"/>
              </w:rPr>
              <w:t> </w:t>
            </w:r>
            <w:r>
              <w:rPr>
                <w:sz w:val="16"/>
              </w:rPr>
              <w:t>Wellness</w:t>
            </w:r>
            <w:r>
              <w:rPr>
                <w:spacing w:val="-4"/>
                <w:sz w:val="16"/>
              </w:rPr>
              <w:t> </w:t>
            </w:r>
            <w:r>
              <w:rPr>
                <w:spacing w:val="-2"/>
                <w:sz w:val="16"/>
              </w:rPr>
              <w:t>Policy</w:t>
            </w:r>
          </w:p>
        </w:tc>
        <w:tc>
          <w:tcPr>
            <w:tcW w:w="3924" w:type="dxa"/>
          </w:tcPr>
          <w:p>
            <w:pPr>
              <w:pStyle w:val="TableParagraph"/>
              <w:spacing w:line="162" w:lineRule="exact"/>
              <w:ind w:right="47"/>
              <w:jc w:val="right"/>
              <w:rPr>
                <w:sz w:val="16"/>
              </w:rPr>
            </w:pPr>
            <w:r>
              <w:rPr>
                <w:sz w:val="16"/>
              </w:rPr>
              <w:t>Policy</w:t>
            </w:r>
            <w:r>
              <w:rPr>
                <w:spacing w:val="-10"/>
                <w:sz w:val="16"/>
              </w:rPr>
              <w:t> </w:t>
            </w:r>
            <w:r>
              <w:rPr>
                <w:sz w:val="16"/>
              </w:rPr>
              <w:t>#</w:t>
            </w:r>
            <w:r>
              <w:rPr>
                <w:spacing w:val="-1"/>
                <w:sz w:val="16"/>
              </w:rPr>
              <w:t> </w:t>
            </w:r>
            <w:r>
              <w:rPr>
                <w:spacing w:val="-2"/>
                <w:sz w:val="16"/>
              </w:rPr>
              <w:t>4.2.21</w:t>
            </w:r>
          </w:p>
        </w:tc>
      </w:tr>
      <w:tr>
        <w:trPr>
          <w:trHeight w:val="191" w:hRule="atLeast"/>
        </w:trPr>
        <w:tc>
          <w:tcPr>
            <w:tcW w:w="1872" w:type="dxa"/>
          </w:tcPr>
          <w:p>
            <w:pPr>
              <w:pStyle w:val="TableParagraph"/>
              <w:spacing w:line="172" w:lineRule="exact"/>
              <w:ind w:left="50"/>
              <w:rPr>
                <w:sz w:val="16"/>
              </w:rPr>
            </w:pPr>
            <w:r>
              <w:rPr>
                <w:spacing w:val="-2"/>
                <w:sz w:val="16"/>
              </w:rPr>
              <w:t>Reviewed</w:t>
            </w:r>
            <w:r>
              <w:rPr>
                <w:sz w:val="16"/>
              </w:rPr>
              <w:t> </w:t>
            </w:r>
            <w:r>
              <w:rPr>
                <w:spacing w:val="-5"/>
                <w:sz w:val="16"/>
              </w:rPr>
              <w:t>by:</w:t>
            </w:r>
          </w:p>
        </w:tc>
        <w:tc>
          <w:tcPr>
            <w:tcW w:w="3351" w:type="dxa"/>
          </w:tcPr>
          <w:p>
            <w:pPr>
              <w:pStyle w:val="TableParagraph"/>
              <w:spacing w:line="172" w:lineRule="exact"/>
              <w:ind w:left="143"/>
              <w:rPr>
                <w:sz w:val="16"/>
              </w:rPr>
            </w:pPr>
            <w:r>
              <w:rPr>
                <w:sz w:val="16"/>
              </w:rPr>
              <w:t>Board</w:t>
            </w:r>
            <w:r>
              <w:rPr>
                <w:spacing w:val="-8"/>
                <w:sz w:val="16"/>
              </w:rPr>
              <w:t> </w:t>
            </w:r>
            <w:r>
              <w:rPr>
                <w:sz w:val="16"/>
              </w:rPr>
              <w:t>of </w:t>
            </w:r>
            <w:r>
              <w:rPr>
                <w:spacing w:val="-2"/>
                <w:sz w:val="16"/>
              </w:rPr>
              <w:t>Directors</w:t>
            </w:r>
          </w:p>
        </w:tc>
        <w:tc>
          <w:tcPr>
            <w:tcW w:w="3924" w:type="dxa"/>
          </w:tcPr>
          <w:p>
            <w:pPr>
              <w:pStyle w:val="TableParagraph"/>
              <w:spacing w:line="172" w:lineRule="exact"/>
              <w:ind w:left="1406"/>
              <w:rPr>
                <w:sz w:val="16"/>
              </w:rPr>
            </w:pPr>
            <w:r>
              <w:rPr>
                <w:spacing w:val="-2"/>
                <w:sz w:val="16"/>
              </w:rPr>
              <w:t>Review</w:t>
            </w:r>
            <w:r>
              <w:rPr>
                <w:spacing w:val="-12"/>
                <w:sz w:val="16"/>
              </w:rPr>
              <w:t> </w:t>
            </w:r>
            <w:r>
              <w:rPr>
                <w:spacing w:val="-2"/>
                <w:sz w:val="16"/>
              </w:rPr>
              <w:t>Date:</w:t>
            </w:r>
            <w:r>
              <w:rPr>
                <w:spacing w:val="-3"/>
                <w:sz w:val="16"/>
              </w:rPr>
              <w:t> </w:t>
            </w:r>
            <w:r>
              <w:rPr>
                <w:spacing w:val="-2"/>
                <w:sz w:val="16"/>
              </w:rPr>
              <w:t>July</w:t>
            </w:r>
            <w:r>
              <w:rPr>
                <w:spacing w:val="-5"/>
                <w:sz w:val="16"/>
              </w:rPr>
              <w:t> </w:t>
            </w:r>
            <w:r>
              <w:rPr>
                <w:spacing w:val="-2"/>
                <w:sz w:val="16"/>
              </w:rPr>
              <w:t>29, </w:t>
            </w:r>
            <w:r>
              <w:rPr>
                <w:spacing w:val="-4"/>
                <w:sz w:val="16"/>
              </w:rPr>
              <w:t>2024</w:t>
            </w:r>
          </w:p>
        </w:tc>
      </w:tr>
      <w:tr>
        <w:trPr>
          <w:trHeight w:val="364" w:hRule="atLeast"/>
        </w:trPr>
        <w:tc>
          <w:tcPr>
            <w:tcW w:w="1872" w:type="dxa"/>
          </w:tcPr>
          <w:p>
            <w:pPr>
              <w:pStyle w:val="TableParagraph"/>
              <w:spacing w:line="182" w:lineRule="exact"/>
              <w:ind w:left="50" w:right="303"/>
              <w:rPr>
                <w:sz w:val="16"/>
              </w:rPr>
            </w:pPr>
            <w:r>
              <w:rPr>
                <w:sz w:val="16"/>
              </w:rPr>
              <w:t>Approved by: </w:t>
            </w:r>
            <w:r>
              <w:rPr>
                <w:spacing w:val="-2"/>
                <w:sz w:val="16"/>
              </w:rPr>
              <w:t>Effective</w:t>
            </w:r>
            <w:r>
              <w:rPr>
                <w:spacing w:val="-3"/>
                <w:sz w:val="16"/>
              </w:rPr>
              <w:t> </w:t>
            </w:r>
            <w:r>
              <w:rPr>
                <w:spacing w:val="-4"/>
                <w:sz w:val="16"/>
              </w:rPr>
              <w:t>Date</w:t>
            </w:r>
          </w:p>
        </w:tc>
        <w:tc>
          <w:tcPr>
            <w:tcW w:w="3351" w:type="dxa"/>
          </w:tcPr>
          <w:p>
            <w:pPr>
              <w:pStyle w:val="TableParagraph"/>
              <w:spacing w:before="5"/>
              <w:ind w:left="143"/>
              <w:rPr>
                <w:sz w:val="16"/>
              </w:rPr>
            </w:pPr>
            <w:r>
              <w:rPr>
                <w:sz w:val="16"/>
              </w:rPr>
              <w:t>Board</w:t>
            </w:r>
            <w:r>
              <w:rPr>
                <w:spacing w:val="-8"/>
                <w:sz w:val="16"/>
              </w:rPr>
              <w:t> </w:t>
            </w:r>
            <w:r>
              <w:rPr>
                <w:sz w:val="16"/>
              </w:rPr>
              <w:t>of </w:t>
            </w:r>
            <w:r>
              <w:rPr>
                <w:spacing w:val="-2"/>
                <w:sz w:val="16"/>
              </w:rPr>
              <w:t>Directors</w:t>
            </w:r>
          </w:p>
        </w:tc>
        <w:tc>
          <w:tcPr>
            <w:tcW w:w="3924" w:type="dxa"/>
          </w:tcPr>
          <w:p>
            <w:pPr>
              <w:pStyle w:val="TableParagraph"/>
              <w:spacing w:before="5"/>
              <w:ind w:left="1351"/>
              <w:rPr>
                <w:sz w:val="16"/>
              </w:rPr>
            </w:pPr>
            <w:r>
              <w:rPr>
                <w:spacing w:val="-2"/>
                <w:sz w:val="16"/>
              </w:rPr>
              <w:t>Approval</w:t>
            </w:r>
            <w:r>
              <w:rPr>
                <w:spacing w:val="3"/>
                <w:sz w:val="16"/>
              </w:rPr>
              <w:t> </w:t>
            </w:r>
            <w:r>
              <w:rPr>
                <w:spacing w:val="-2"/>
                <w:sz w:val="16"/>
              </w:rPr>
              <w:t>Date:2/23/24</w:t>
            </w:r>
          </w:p>
        </w:tc>
      </w:tr>
      <w:tr>
        <w:trPr>
          <w:trHeight w:val="178" w:hRule="atLeast"/>
        </w:trPr>
        <w:tc>
          <w:tcPr>
            <w:tcW w:w="1872" w:type="dxa"/>
          </w:tcPr>
          <w:p>
            <w:pPr>
              <w:pStyle w:val="TableParagraph"/>
              <w:spacing w:line="159" w:lineRule="exact"/>
              <w:ind w:left="50"/>
              <w:rPr>
                <w:sz w:val="16"/>
              </w:rPr>
            </w:pPr>
            <w:r>
              <w:rPr>
                <w:spacing w:val="-2"/>
                <w:sz w:val="16"/>
              </w:rPr>
              <w:t>Supersedes</w:t>
            </w:r>
            <w:r>
              <w:rPr>
                <w:spacing w:val="8"/>
                <w:sz w:val="16"/>
              </w:rPr>
              <w:t> </w:t>
            </w:r>
            <w:r>
              <w:rPr>
                <w:spacing w:val="-5"/>
                <w:sz w:val="16"/>
              </w:rPr>
              <w:t>N/A</w:t>
            </w:r>
          </w:p>
        </w:tc>
        <w:tc>
          <w:tcPr>
            <w:tcW w:w="3351" w:type="dxa"/>
          </w:tcPr>
          <w:p>
            <w:pPr>
              <w:pStyle w:val="TableParagraph"/>
              <w:rPr>
                <w:rFonts w:ascii="Times New Roman"/>
                <w:sz w:val="12"/>
              </w:rPr>
            </w:pPr>
          </w:p>
        </w:tc>
        <w:tc>
          <w:tcPr>
            <w:tcW w:w="3924" w:type="dxa"/>
          </w:tcPr>
          <w:p>
            <w:pPr>
              <w:pStyle w:val="TableParagraph"/>
              <w:rPr>
                <w:rFonts w:ascii="Times New Roman"/>
                <w:sz w:val="12"/>
              </w:rPr>
            </w:pPr>
          </w:p>
        </w:tc>
      </w:tr>
      <w:tr>
        <w:trPr>
          <w:trHeight w:val="181" w:hRule="atLeast"/>
        </w:trPr>
        <w:tc>
          <w:tcPr>
            <w:tcW w:w="1872" w:type="dxa"/>
          </w:tcPr>
          <w:p>
            <w:pPr>
              <w:pStyle w:val="TableParagraph"/>
              <w:spacing w:line="161" w:lineRule="exact"/>
              <w:ind w:left="50"/>
              <w:rPr>
                <w:sz w:val="16"/>
              </w:rPr>
            </w:pPr>
            <w:r>
              <w:rPr>
                <w:spacing w:val="-2"/>
                <w:sz w:val="16"/>
              </w:rPr>
              <w:t>Policy/Date:</w:t>
            </w:r>
          </w:p>
        </w:tc>
        <w:tc>
          <w:tcPr>
            <w:tcW w:w="3351" w:type="dxa"/>
          </w:tcPr>
          <w:p>
            <w:pPr>
              <w:pStyle w:val="TableParagraph"/>
              <w:rPr>
                <w:rFonts w:ascii="Times New Roman"/>
                <w:sz w:val="12"/>
              </w:rPr>
            </w:pPr>
          </w:p>
        </w:tc>
        <w:tc>
          <w:tcPr>
            <w:tcW w:w="3924" w:type="dxa"/>
          </w:tcPr>
          <w:p>
            <w:pPr>
              <w:pStyle w:val="TableParagraph"/>
              <w:rPr>
                <w:rFonts w:ascii="Times New Roman"/>
                <w:sz w:val="12"/>
              </w:rPr>
            </w:pPr>
          </w:p>
        </w:tc>
      </w:tr>
    </w:tbl>
    <w:sectPr>
      <w:headerReference w:type="default" r:id="rId5"/>
      <w:type w:val="continuous"/>
      <w:pgSz w:w="12240" w:h="15840"/>
      <w:pgMar w:header="360" w:footer="0" w:top="2580" w:bottom="280" w:left="10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8480">
          <wp:simplePos x="0" y="0"/>
          <wp:positionH relativeFrom="page">
            <wp:posOffset>1063625</wp:posOffset>
          </wp:positionH>
          <wp:positionV relativeFrom="page">
            <wp:posOffset>228600</wp:posOffset>
          </wp:positionV>
          <wp:extent cx="661669" cy="6629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1669" cy="6629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8992">
              <wp:simplePos x="0" y="0"/>
              <wp:positionH relativeFrom="page">
                <wp:posOffset>895985</wp:posOffset>
              </wp:positionH>
              <wp:positionV relativeFrom="page">
                <wp:posOffset>1633219</wp:posOffset>
              </wp:positionV>
              <wp:extent cx="5979795" cy="88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79795" cy="8890"/>
                      </a:xfrm>
                      <a:custGeom>
                        <a:avLst/>
                        <a:gdLst/>
                        <a:ahLst/>
                        <a:cxnLst/>
                        <a:rect l="l" t="t" r="r" b="b"/>
                        <a:pathLst>
                          <a:path w="5979795" h="8890">
                            <a:moveTo>
                              <a:pt x="5979795" y="0"/>
                            </a:moveTo>
                            <a:lnTo>
                              <a:pt x="0" y="0"/>
                            </a:lnTo>
                            <a:lnTo>
                              <a:pt x="0" y="8890"/>
                            </a:lnTo>
                            <a:lnTo>
                              <a:pt x="5979795" y="8890"/>
                            </a:lnTo>
                            <a:lnTo>
                              <a:pt x="59797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28.599991pt;width:470.85pt;height:.70001pt;mso-position-horizontal-relative:page;mso-position-vertical-relative:page;z-index:-1580748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09504">
              <wp:simplePos x="0" y="0"/>
              <wp:positionH relativeFrom="page">
                <wp:posOffset>1904745</wp:posOffset>
              </wp:positionH>
              <wp:positionV relativeFrom="page">
                <wp:posOffset>336206</wp:posOffset>
              </wp:positionV>
              <wp:extent cx="2684780"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84780" cy="240665"/>
                      </a:xfrm>
                      <a:prstGeom prst="rect">
                        <a:avLst/>
                      </a:prstGeom>
                    </wps:spPr>
                    <wps:txbx>
                      <w:txbxContent>
                        <w:p>
                          <w:pPr>
                            <w:spacing w:before="20"/>
                            <w:ind w:left="20" w:right="0" w:firstLine="0"/>
                            <w:jc w:val="left"/>
                            <w:rPr>
                              <w:rFonts w:ascii="Arial Black"/>
                              <w:sz w:val="24"/>
                            </w:rPr>
                          </w:pPr>
                          <w:r>
                            <w:rPr>
                              <w:rFonts w:ascii="Arial Black"/>
                              <w:sz w:val="24"/>
                            </w:rPr>
                            <w:t>Behavioral</w:t>
                          </w:r>
                          <w:r>
                            <w:rPr>
                              <w:rFonts w:ascii="Arial Black"/>
                              <w:spacing w:val="-10"/>
                              <w:sz w:val="24"/>
                            </w:rPr>
                            <w:t> </w:t>
                          </w:r>
                          <w:r>
                            <w:rPr>
                              <w:rFonts w:ascii="Arial Black"/>
                              <w:sz w:val="24"/>
                            </w:rPr>
                            <w:t>Health</w:t>
                          </w:r>
                          <w:r>
                            <w:rPr>
                              <w:rFonts w:ascii="Arial Black"/>
                              <w:spacing w:val="-5"/>
                              <w:sz w:val="24"/>
                            </w:rPr>
                            <w:t> </w:t>
                          </w:r>
                          <w:r>
                            <w:rPr>
                              <w:rFonts w:ascii="Arial Black"/>
                              <w:sz w:val="24"/>
                            </w:rPr>
                            <w:t>Services,</w:t>
                          </w:r>
                          <w:r>
                            <w:rPr>
                              <w:rFonts w:ascii="Arial Black"/>
                              <w:spacing w:val="-8"/>
                              <w:sz w:val="24"/>
                            </w:rPr>
                            <w:t> </w:t>
                          </w:r>
                          <w:r>
                            <w:rPr>
                              <w:rFonts w:ascii="Arial Black"/>
                              <w:spacing w:val="-4"/>
                              <w:sz w:val="24"/>
                            </w:rPr>
                            <w:t>Inc.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9.979996pt;margin-top:26.472969pt;width:211.4pt;height:18.95pt;mso-position-horizontal-relative:page;mso-position-vertical-relative:page;z-index:-15806976" type="#_x0000_t202" id="docshape2" filled="false" stroked="false">
              <v:textbox inset="0,0,0,0">
                <w:txbxContent>
                  <w:p>
                    <w:pPr>
                      <w:spacing w:before="20"/>
                      <w:ind w:left="20" w:right="0" w:firstLine="0"/>
                      <w:jc w:val="left"/>
                      <w:rPr>
                        <w:rFonts w:ascii="Arial Black"/>
                        <w:sz w:val="24"/>
                      </w:rPr>
                    </w:pPr>
                    <w:r>
                      <w:rPr>
                        <w:rFonts w:ascii="Arial Black"/>
                        <w:sz w:val="24"/>
                      </w:rPr>
                      <w:t>Behavioral</w:t>
                    </w:r>
                    <w:r>
                      <w:rPr>
                        <w:rFonts w:ascii="Arial Black"/>
                        <w:spacing w:val="-10"/>
                        <w:sz w:val="24"/>
                      </w:rPr>
                      <w:t> </w:t>
                    </w:r>
                    <w:r>
                      <w:rPr>
                        <w:rFonts w:ascii="Arial Black"/>
                        <w:sz w:val="24"/>
                      </w:rPr>
                      <w:t>Health</w:t>
                    </w:r>
                    <w:r>
                      <w:rPr>
                        <w:rFonts w:ascii="Arial Black"/>
                        <w:spacing w:val="-5"/>
                        <w:sz w:val="24"/>
                      </w:rPr>
                      <w:t> </w:t>
                    </w:r>
                    <w:r>
                      <w:rPr>
                        <w:rFonts w:ascii="Arial Black"/>
                        <w:sz w:val="24"/>
                      </w:rPr>
                      <w:t>Services,</w:t>
                    </w:r>
                    <w:r>
                      <w:rPr>
                        <w:rFonts w:ascii="Arial Black"/>
                        <w:spacing w:val="-8"/>
                        <w:sz w:val="24"/>
                      </w:rPr>
                      <w:t> </w:t>
                    </w:r>
                    <w:r>
                      <w:rPr>
                        <w:rFonts w:ascii="Arial Black"/>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016">
              <wp:simplePos x="0" y="0"/>
              <wp:positionH relativeFrom="page">
                <wp:posOffset>902004</wp:posOffset>
              </wp:positionH>
              <wp:positionV relativeFrom="page">
                <wp:posOffset>962110</wp:posOffset>
              </wp:positionV>
              <wp:extent cx="4107179" cy="4457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07179" cy="445770"/>
                      </a:xfrm>
                      <a:prstGeom prst="rect">
                        <a:avLst/>
                      </a:prstGeom>
                    </wps:spPr>
                    <wps:txbx>
                      <w:txbxContent>
                        <w:p>
                          <w:pPr>
                            <w:spacing w:before="12"/>
                            <w:ind w:left="20" w:right="0" w:firstLine="0"/>
                            <w:jc w:val="left"/>
                            <w:rPr>
                              <w:b/>
                              <w:sz w:val="24"/>
                            </w:rPr>
                          </w:pPr>
                          <w:r>
                            <w:rPr>
                              <w:b/>
                              <w:color w:val="3366FF"/>
                              <w:sz w:val="24"/>
                            </w:rPr>
                            <w:t>Subject:</w:t>
                          </w:r>
                          <w:r>
                            <w:rPr>
                              <w:b/>
                              <w:color w:val="3366FF"/>
                              <w:spacing w:val="-11"/>
                              <w:sz w:val="24"/>
                            </w:rPr>
                            <w:t> </w:t>
                          </w:r>
                          <w:r>
                            <w:rPr>
                              <w:b/>
                              <w:color w:val="3366FF"/>
                              <w:sz w:val="24"/>
                            </w:rPr>
                            <w:t>Substance</w:t>
                          </w:r>
                          <w:r>
                            <w:rPr>
                              <w:b/>
                              <w:color w:val="3366FF"/>
                              <w:spacing w:val="-10"/>
                              <w:sz w:val="24"/>
                            </w:rPr>
                            <w:t> </w:t>
                          </w:r>
                          <w:r>
                            <w:rPr>
                              <w:b/>
                              <w:color w:val="3366FF"/>
                              <w:sz w:val="24"/>
                            </w:rPr>
                            <w:t>Use</w:t>
                          </w:r>
                          <w:r>
                            <w:rPr>
                              <w:b/>
                              <w:color w:val="3366FF"/>
                              <w:spacing w:val="-8"/>
                              <w:sz w:val="24"/>
                            </w:rPr>
                            <w:t> </w:t>
                          </w:r>
                          <w:r>
                            <w:rPr>
                              <w:b/>
                              <w:color w:val="3366FF"/>
                              <w:sz w:val="24"/>
                            </w:rPr>
                            <w:t>Disorder</w:t>
                          </w:r>
                          <w:r>
                            <w:rPr>
                              <w:b/>
                              <w:color w:val="3366FF"/>
                              <w:spacing w:val="-12"/>
                              <w:sz w:val="24"/>
                            </w:rPr>
                            <w:t> </w:t>
                          </w:r>
                          <w:r>
                            <w:rPr>
                              <w:b/>
                              <w:color w:val="3366FF"/>
                              <w:sz w:val="24"/>
                            </w:rPr>
                            <w:t>(SUD)</w:t>
                          </w:r>
                          <w:r>
                            <w:rPr>
                              <w:b/>
                              <w:color w:val="3366FF"/>
                              <w:spacing w:val="-12"/>
                              <w:sz w:val="24"/>
                            </w:rPr>
                            <w:t> </w:t>
                          </w:r>
                          <w:r>
                            <w:rPr>
                              <w:b/>
                              <w:color w:val="3366FF"/>
                              <w:sz w:val="24"/>
                            </w:rPr>
                            <w:t>General</w:t>
                          </w:r>
                          <w:r>
                            <w:rPr>
                              <w:b/>
                              <w:color w:val="3366FF"/>
                              <w:spacing w:val="-8"/>
                              <w:sz w:val="24"/>
                            </w:rPr>
                            <w:t> </w:t>
                          </w:r>
                          <w:r>
                            <w:rPr>
                              <w:b/>
                              <w:color w:val="3366FF"/>
                              <w:spacing w:val="-2"/>
                              <w:sz w:val="24"/>
                            </w:rPr>
                            <w:t>Policies</w:t>
                          </w:r>
                        </w:p>
                        <w:p>
                          <w:pPr>
                            <w:spacing w:before="117"/>
                            <w:ind w:left="20" w:right="0" w:firstLine="0"/>
                            <w:jc w:val="left"/>
                            <w:rPr>
                              <w:b/>
                              <w:sz w:val="24"/>
                            </w:rPr>
                          </w:pPr>
                          <w:r>
                            <w:rPr>
                              <w:b/>
                              <w:color w:val="3366FF"/>
                              <w:sz w:val="24"/>
                            </w:rPr>
                            <w:t>Title:</w:t>
                          </w:r>
                          <w:r>
                            <w:rPr>
                              <w:b/>
                              <w:color w:val="3366FF"/>
                              <w:spacing w:val="66"/>
                              <w:sz w:val="24"/>
                            </w:rPr>
                            <w:t> </w:t>
                          </w:r>
                          <w:r>
                            <w:rPr>
                              <w:b/>
                              <w:color w:val="3366FF"/>
                              <w:sz w:val="24"/>
                            </w:rPr>
                            <w:t>Child</w:t>
                          </w:r>
                          <w:r>
                            <w:rPr>
                              <w:b/>
                              <w:color w:val="3366FF"/>
                              <w:spacing w:val="-7"/>
                              <w:sz w:val="24"/>
                            </w:rPr>
                            <w:t> </w:t>
                          </w:r>
                          <w:r>
                            <w:rPr>
                              <w:b/>
                              <w:color w:val="3366FF"/>
                              <w:sz w:val="24"/>
                            </w:rPr>
                            <w:t>Wellness</w:t>
                          </w:r>
                          <w:r>
                            <w:rPr>
                              <w:b/>
                              <w:color w:val="3366FF"/>
                              <w:spacing w:val="-3"/>
                              <w:sz w:val="24"/>
                            </w:rPr>
                            <w:t> </w:t>
                          </w:r>
                          <w:r>
                            <w:rPr>
                              <w:b/>
                              <w:color w:val="3366FF"/>
                              <w:spacing w:val="-2"/>
                              <w:sz w:val="24"/>
                            </w:rPr>
                            <w:t>Policy</w:t>
                          </w:r>
                        </w:p>
                      </w:txbxContent>
                    </wps:txbx>
                    <wps:bodyPr wrap="square" lIns="0" tIns="0" rIns="0" bIns="0" rtlCol="0">
                      <a:noAutofit/>
                    </wps:bodyPr>
                  </wps:wsp>
                </a:graphicData>
              </a:graphic>
            </wp:anchor>
          </w:drawing>
        </mc:Choice>
        <mc:Fallback>
          <w:pict>
            <v:shape style="position:absolute;margin-left:71.024002pt;margin-top:75.756721pt;width:323.4pt;height:35.1pt;mso-position-horizontal-relative:page;mso-position-vertical-relative:page;z-index:-15806464" type="#_x0000_t202" id="docshape3" filled="false" stroked="false">
              <v:textbox inset="0,0,0,0">
                <w:txbxContent>
                  <w:p>
                    <w:pPr>
                      <w:spacing w:before="12"/>
                      <w:ind w:left="20" w:right="0" w:firstLine="0"/>
                      <w:jc w:val="left"/>
                      <w:rPr>
                        <w:b/>
                        <w:sz w:val="24"/>
                      </w:rPr>
                    </w:pPr>
                    <w:r>
                      <w:rPr>
                        <w:b/>
                        <w:color w:val="3366FF"/>
                        <w:sz w:val="24"/>
                      </w:rPr>
                      <w:t>Subject:</w:t>
                    </w:r>
                    <w:r>
                      <w:rPr>
                        <w:b/>
                        <w:color w:val="3366FF"/>
                        <w:spacing w:val="-11"/>
                        <w:sz w:val="24"/>
                      </w:rPr>
                      <w:t> </w:t>
                    </w:r>
                    <w:r>
                      <w:rPr>
                        <w:b/>
                        <w:color w:val="3366FF"/>
                        <w:sz w:val="24"/>
                      </w:rPr>
                      <w:t>Substance</w:t>
                    </w:r>
                    <w:r>
                      <w:rPr>
                        <w:b/>
                        <w:color w:val="3366FF"/>
                        <w:spacing w:val="-10"/>
                        <w:sz w:val="24"/>
                      </w:rPr>
                      <w:t> </w:t>
                    </w:r>
                    <w:r>
                      <w:rPr>
                        <w:b/>
                        <w:color w:val="3366FF"/>
                        <w:sz w:val="24"/>
                      </w:rPr>
                      <w:t>Use</w:t>
                    </w:r>
                    <w:r>
                      <w:rPr>
                        <w:b/>
                        <w:color w:val="3366FF"/>
                        <w:spacing w:val="-8"/>
                        <w:sz w:val="24"/>
                      </w:rPr>
                      <w:t> </w:t>
                    </w:r>
                    <w:r>
                      <w:rPr>
                        <w:b/>
                        <w:color w:val="3366FF"/>
                        <w:sz w:val="24"/>
                      </w:rPr>
                      <w:t>Disorder</w:t>
                    </w:r>
                    <w:r>
                      <w:rPr>
                        <w:b/>
                        <w:color w:val="3366FF"/>
                        <w:spacing w:val="-12"/>
                        <w:sz w:val="24"/>
                      </w:rPr>
                      <w:t> </w:t>
                    </w:r>
                    <w:r>
                      <w:rPr>
                        <w:b/>
                        <w:color w:val="3366FF"/>
                        <w:sz w:val="24"/>
                      </w:rPr>
                      <w:t>(SUD)</w:t>
                    </w:r>
                    <w:r>
                      <w:rPr>
                        <w:b/>
                        <w:color w:val="3366FF"/>
                        <w:spacing w:val="-12"/>
                        <w:sz w:val="24"/>
                      </w:rPr>
                      <w:t> </w:t>
                    </w:r>
                    <w:r>
                      <w:rPr>
                        <w:b/>
                        <w:color w:val="3366FF"/>
                        <w:sz w:val="24"/>
                      </w:rPr>
                      <w:t>General</w:t>
                    </w:r>
                    <w:r>
                      <w:rPr>
                        <w:b/>
                        <w:color w:val="3366FF"/>
                        <w:spacing w:val="-8"/>
                        <w:sz w:val="24"/>
                      </w:rPr>
                      <w:t> </w:t>
                    </w:r>
                    <w:r>
                      <w:rPr>
                        <w:b/>
                        <w:color w:val="3366FF"/>
                        <w:spacing w:val="-2"/>
                        <w:sz w:val="24"/>
                      </w:rPr>
                      <w:t>Policies</w:t>
                    </w:r>
                  </w:p>
                  <w:p>
                    <w:pPr>
                      <w:spacing w:before="117"/>
                      <w:ind w:left="20" w:right="0" w:firstLine="0"/>
                      <w:jc w:val="left"/>
                      <w:rPr>
                        <w:b/>
                        <w:sz w:val="24"/>
                      </w:rPr>
                    </w:pPr>
                    <w:r>
                      <w:rPr>
                        <w:b/>
                        <w:color w:val="3366FF"/>
                        <w:sz w:val="24"/>
                      </w:rPr>
                      <w:t>Title:</w:t>
                    </w:r>
                    <w:r>
                      <w:rPr>
                        <w:b/>
                        <w:color w:val="3366FF"/>
                        <w:spacing w:val="66"/>
                        <w:sz w:val="24"/>
                      </w:rPr>
                      <w:t> </w:t>
                    </w:r>
                    <w:r>
                      <w:rPr>
                        <w:b/>
                        <w:color w:val="3366FF"/>
                        <w:sz w:val="24"/>
                      </w:rPr>
                      <w:t>Child</w:t>
                    </w:r>
                    <w:r>
                      <w:rPr>
                        <w:b/>
                        <w:color w:val="3366FF"/>
                        <w:spacing w:val="-7"/>
                        <w:sz w:val="24"/>
                      </w:rPr>
                      <w:t> </w:t>
                    </w:r>
                    <w:r>
                      <w:rPr>
                        <w:b/>
                        <w:color w:val="3366FF"/>
                        <w:sz w:val="24"/>
                      </w:rPr>
                      <w:t>Wellness</w:t>
                    </w:r>
                    <w:r>
                      <w:rPr>
                        <w:b/>
                        <w:color w:val="3366FF"/>
                        <w:spacing w:val="-3"/>
                        <w:sz w:val="24"/>
                      </w:rPr>
                      <w:t> </w:t>
                    </w:r>
                    <w:r>
                      <w:rPr>
                        <w:b/>
                        <w:color w:val="3366FF"/>
                        <w:spacing w:val="-2"/>
                        <w:sz w:val="24"/>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5474589</wp:posOffset>
              </wp:positionH>
              <wp:positionV relativeFrom="page">
                <wp:posOffset>984040</wp:posOffset>
              </wp:positionV>
              <wp:extent cx="887730" cy="4184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87730" cy="418465"/>
                      </a:xfrm>
                      <a:prstGeom prst="rect">
                        <a:avLst/>
                      </a:prstGeom>
                    </wps:spPr>
                    <wps:txbx>
                      <w:txbxContent>
                        <w:p>
                          <w:pPr>
                            <w:spacing w:before="12"/>
                            <w:ind w:left="20" w:right="0" w:firstLine="0"/>
                            <w:jc w:val="left"/>
                            <w:rPr>
                              <w:b/>
                              <w:sz w:val="20"/>
                            </w:rPr>
                          </w:pPr>
                          <w:r>
                            <w:rPr>
                              <w:b/>
                              <w:color w:val="3366FF"/>
                              <w:spacing w:val="-2"/>
                              <w:sz w:val="20"/>
                            </w:rPr>
                            <w:t>Policy#:</w:t>
                          </w:r>
                          <w:r>
                            <w:rPr>
                              <w:b/>
                              <w:color w:val="3366FF"/>
                              <w:spacing w:val="-3"/>
                              <w:sz w:val="20"/>
                            </w:rPr>
                            <w:t> </w:t>
                          </w:r>
                          <w:r>
                            <w:rPr>
                              <w:b/>
                              <w:color w:val="3366FF"/>
                              <w:spacing w:val="-2"/>
                              <w:sz w:val="20"/>
                            </w:rPr>
                            <w:t>4.2.21</w:t>
                          </w:r>
                        </w:p>
                        <w:p>
                          <w:pPr>
                            <w:spacing w:before="166"/>
                            <w:ind w:left="20" w:right="0" w:firstLine="0"/>
                            <w:jc w:val="left"/>
                            <w:rPr>
                              <w:b/>
                              <w:sz w:val="20"/>
                            </w:rPr>
                          </w:pPr>
                          <w:r>
                            <w:rPr>
                              <w:b/>
                              <w:color w:val="3366FF"/>
                              <w:sz w:val="20"/>
                            </w:rPr>
                            <w:t>Page</w:t>
                          </w:r>
                          <w:r>
                            <w:rPr>
                              <w:b/>
                              <w:color w:val="3366FF"/>
                              <w:spacing w:val="-13"/>
                              <w:sz w:val="20"/>
                            </w:rPr>
                            <w:t> </w:t>
                          </w:r>
                          <w:r>
                            <w:rPr>
                              <w:b/>
                              <w:color w:val="3366FF"/>
                              <w:spacing w:val="-10"/>
                              <w:sz w:val="20"/>
                            </w:rPr>
                            <w:t>1</w:t>
                          </w:r>
                        </w:p>
                      </w:txbxContent>
                    </wps:txbx>
                    <wps:bodyPr wrap="square" lIns="0" tIns="0" rIns="0" bIns="0" rtlCol="0">
                      <a:noAutofit/>
                    </wps:bodyPr>
                  </wps:wsp>
                </a:graphicData>
              </a:graphic>
            </wp:anchor>
          </w:drawing>
        </mc:Choice>
        <mc:Fallback>
          <w:pict>
            <v:shape style="position:absolute;margin-left:431.070007pt;margin-top:77.483475pt;width:69.9pt;height:32.950pt;mso-position-horizontal-relative:page;mso-position-vertical-relative:page;z-index:-15805952" type="#_x0000_t202" id="docshape4" filled="false" stroked="false">
              <v:textbox inset="0,0,0,0">
                <w:txbxContent>
                  <w:p>
                    <w:pPr>
                      <w:spacing w:before="12"/>
                      <w:ind w:left="20" w:right="0" w:firstLine="0"/>
                      <w:jc w:val="left"/>
                      <w:rPr>
                        <w:b/>
                        <w:sz w:val="20"/>
                      </w:rPr>
                    </w:pPr>
                    <w:r>
                      <w:rPr>
                        <w:b/>
                        <w:color w:val="3366FF"/>
                        <w:spacing w:val="-2"/>
                        <w:sz w:val="20"/>
                      </w:rPr>
                      <w:t>Policy#:</w:t>
                    </w:r>
                    <w:r>
                      <w:rPr>
                        <w:b/>
                        <w:color w:val="3366FF"/>
                        <w:spacing w:val="-3"/>
                        <w:sz w:val="20"/>
                      </w:rPr>
                      <w:t> </w:t>
                    </w:r>
                    <w:r>
                      <w:rPr>
                        <w:b/>
                        <w:color w:val="3366FF"/>
                        <w:spacing w:val="-2"/>
                        <w:sz w:val="20"/>
                      </w:rPr>
                      <w:t>4.2.21</w:t>
                    </w:r>
                  </w:p>
                  <w:p>
                    <w:pPr>
                      <w:spacing w:before="166"/>
                      <w:ind w:left="20" w:right="0" w:firstLine="0"/>
                      <w:jc w:val="left"/>
                      <w:rPr>
                        <w:b/>
                        <w:sz w:val="20"/>
                      </w:rPr>
                    </w:pPr>
                    <w:r>
                      <w:rPr>
                        <w:b/>
                        <w:color w:val="3366FF"/>
                        <w:sz w:val="20"/>
                      </w:rPr>
                      <w:t>Page</w:t>
                    </w:r>
                    <w:r>
                      <w:rPr>
                        <w:b/>
                        <w:color w:val="3366FF"/>
                        <w:spacing w:val="-13"/>
                        <w:sz w:val="20"/>
                      </w:rPr>
                      <w:t> </w:t>
                    </w:r>
                    <w:r>
                      <w:rPr>
                        <w:b/>
                        <w:color w:val="3366FF"/>
                        <w:spacing w:val="-10"/>
                        <w:sz w:val="20"/>
                      </w:rPr>
                      <w:t>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65" w:hanging="287"/>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554" w:hanging="287"/>
      </w:pPr>
      <w:rPr>
        <w:rFonts w:hint="default"/>
        <w:lang w:val="en-US" w:eastAsia="en-US" w:bidi="ar-SA"/>
      </w:rPr>
    </w:lvl>
    <w:lvl w:ilvl="2">
      <w:start w:val="0"/>
      <w:numFmt w:val="bullet"/>
      <w:lvlText w:val="•"/>
      <w:lvlJc w:val="left"/>
      <w:pPr>
        <w:ind w:left="749" w:hanging="287"/>
      </w:pPr>
      <w:rPr>
        <w:rFonts w:hint="default"/>
        <w:lang w:val="en-US" w:eastAsia="en-US" w:bidi="ar-SA"/>
      </w:rPr>
    </w:lvl>
    <w:lvl w:ilvl="3">
      <w:start w:val="0"/>
      <w:numFmt w:val="bullet"/>
      <w:lvlText w:val="•"/>
      <w:lvlJc w:val="left"/>
      <w:pPr>
        <w:ind w:left="943" w:hanging="287"/>
      </w:pPr>
      <w:rPr>
        <w:rFonts w:hint="default"/>
        <w:lang w:val="en-US" w:eastAsia="en-US" w:bidi="ar-SA"/>
      </w:rPr>
    </w:lvl>
    <w:lvl w:ilvl="4">
      <w:start w:val="0"/>
      <w:numFmt w:val="bullet"/>
      <w:lvlText w:val="•"/>
      <w:lvlJc w:val="left"/>
      <w:pPr>
        <w:ind w:left="1138" w:hanging="287"/>
      </w:pPr>
      <w:rPr>
        <w:rFonts w:hint="default"/>
        <w:lang w:val="en-US" w:eastAsia="en-US" w:bidi="ar-SA"/>
      </w:rPr>
    </w:lvl>
    <w:lvl w:ilvl="5">
      <w:start w:val="0"/>
      <w:numFmt w:val="bullet"/>
      <w:lvlText w:val="•"/>
      <w:lvlJc w:val="left"/>
      <w:pPr>
        <w:ind w:left="1333" w:hanging="287"/>
      </w:pPr>
      <w:rPr>
        <w:rFonts w:hint="default"/>
        <w:lang w:val="en-US" w:eastAsia="en-US" w:bidi="ar-SA"/>
      </w:rPr>
    </w:lvl>
    <w:lvl w:ilvl="6">
      <w:start w:val="0"/>
      <w:numFmt w:val="bullet"/>
      <w:lvlText w:val="•"/>
      <w:lvlJc w:val="left"/>
      <w:pPr>
        <w:ind w:left="1527" w:hanging="287"/>
      </w:pPr>
      <w:rPr>
        <w:rFonts w:hint="default"/>
        <w:lang w:val="en-US" w:eastAsia="en-US" w:bidi="ar-SA"/>
      </w:rPr>
    </w:lvl>
    <w:lvl w:ilvl="7">
      <w:start w:val="0"/>
      <w:numFmt w:val="bullet"/>
      <w:lvlText w:val="•"/>
      <w:lvlJc w:val="left"/>
      <w:pPr>
        <w:ind w:left="1722" w:hanging="287"/>
      </w:pPr>
      <w:rPr>
        <w:rFonts w:hint="default"/>
        <w:lang w:val="en-US" w:eastAsia="en-US" w:bidi="ar-SA"/>
      </w:rPr>
    </w:lvl>
    <w:lvl w:ilvl="8">
      <w:start w:val="0"/>
      <w:numFmt w:val="bullet"/>
      <w:lvlText w:val="•"/>
      <w:lvlJc w:val="left"/>
      <w:pPr>
        <w:ind w:left="1916" w:hanging="287"/>
      </w:pPr>
      <w:rPr>
        <w:rFonts w:hint="default"/>
        <w:lang w:val="en-US" w:eastAsia="en-US" w:bidi="ar-SA"/>
      </w:rPr>
    </w:lvl>
  </w:abstractNum>
  <w:abstractNum w:abstractNumId="2">
    <w:multiLevelType w:val="hybridMultilevel"/>
    <w:lvl w:ilvl="0">
      <w:start w:val="0"/>
      <w:numFmt w:val="bullet"/>
      <w:lvlText w:val=""/>
      <w:lvlJc w:val="left"/>
      <w:pPr>
        <w:ind w:left="486" w:hanging="286"/>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64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979" w:hanging="286"/>
      </w:pPr>
      <w:rPr>
        <w:rFonts w:hint="default"/>
        <w:lang w:val="en-US" w:eastAsia="en-US" w:bidi="ar-SA"/>
      </w:rPr>
    </w:lvl>
    <w:lvl w:ilvl="4">
      <w:start w:val="0"/>
      <w:numFmt w:val="bullet"/>
      <w:lvlText w:val="•"/>
      <w:lvlJc w:val="left"/>
      <w:pPr>
        <w:ind w:left="1145" w:hanging="286"/>
      </w:pPr>
      <w:rPr>
        <w:rFonts w:hint="default"/>
        <w:lang w:val="en-US" w:eastAsia="en-US" w:bidi="ar-SA"/>
      </w:rPr>
    </w:lvl>
    <w:lvl w:ilvl="5">
      <w:start w:val="0"/>
      <w:numFmt w:val="bullet"/>
      <w:lvlText w:val="•"/>
      <w:lvlJc w:val="left"/>
      <w:pPr>
        <w:ind w:left="1312" w:hanging="286"/>
      </w:pPr>
      <w:rPr>
        <w:rFonts w:hint="default"/>
        <w:lang w:val="en-US" w:eastAsia="en-US" w:bidi="ar-SA"/>
      </w:rPr>
    </w:lvl>
    <w:lvl w:ilvl="6">
      <w:start w:val="0"/>
      <w:numFmt w:val="bullet"/>
      <w:lvlText w:val="•"/>
      <w:lvlJc w:val="left"/>
      <w:pPr>
        <w:ind w:left="1478" w:hanging="286"/>
      </w:pPr>
      <w:rPr>
        <w:rFonts w:hint="default"/>
        <w:lang w:val="en-US" w:eastAsia="en-US" w:bidi="ar-SA"/>
      </w:rPr>
    </w:lvl>
    <w:lvl w:ilvl="7">
      <w:start w:val="0"/>
      <w:numFmt w:val="bullet"/>
      <w:lvlText w:val="•"/>
      <w:lvlJc w:val="left"/>
      <w:pPr>
        <w:ind w:left="1644" w:hanging="286"/>
      </w:pPr>
      <w:rPr>
        <w:rFonts w:hint="default"/>
        <w:lang w:val="en-US" w:eastAsia="en-US" w:bidi="ar-SA"/>
      </w:rPr>
    </w:lvl>
    <w:lvl w:ilvl="8">
      <w:start w:val="0"/>
      <w:numFmt w:val="bullet"/>
      <w:lvlText w:val="•"/>
      <w:lvlJc w:val="left"/>
      <w:pPr>
        <w:ind w:left="1811" w:hanging="286"/>
      </w:pPr>
      <w:rPr>
        <w:rFonts w:hint="default"/>
        <w:lang w:val="en-US" w:eastAsia="en-US" w:bidi="ar-SA"/>
      </w:rPr>
    </w:lvl>
  </w:abstractNum>
  <w:abstractNum w:abstractNumId="1">
    <w:multiLevelType w:val="hybridMultilevel"/>
    <w:lvl w:ilvl="0">
      <w:start w:val="0"/>
      <w:numFmt w:val="bullet"/>
      <w:lvlText w:val=""/>
      <w:lvlJc w:val="left"/>
      <w:pPr>
        <w:ind w:left="581" w:hanging="288"/>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685" w:hanging="288"/>
      </w:pPr>
      <w:rPr>
        <w:rFonts w:hint="default"/>
        <w:lang w:val="en-US" w:eastAsia="en-US" w:bidi="ar-SA"/>
      </w:rPr>
    </w:lvl>
    <w:lvl w:ilvl="2">
      <w:start w:val="0"/>
      <w:numFmt w:val="bullet"/>
      <w:lvlText w:val="•"/>
      <w:lvlJc w:val="left"/>
      <w:pPr>
        <w:ind w:left="791" w:hanging="288"/>
      </w:pPr>
      <w:rPr>
        <w:rFonts w:hint="default"/>
        <w:lang w:val="en-US" w:eastAsia="en-US" w:bidi="ar-SA"/>
      </w:rPr>
    </w:lvl>
    <w:lvl w:ilvl="3">
      <w:start w:val="0"/>
      <w:numFmt w:val="bullet"/>
      <w:lvlText w:val="•"/>
      <w:lvlJc w:val="left"/>
      <w:pPr>
        <w:ind w:left="897" w:hanging="288"/>
      </w:pPr>
      <w:rPr>
        <w:rFonts w:hint="default"/>
        <w:lang w:val="en-US" w:eastAsia="en-US" w:bidi="ar-SA"/>
      </w:rPr>
    </w:lvl>
    <w:lvl w:ilvl="4">
      <w:start w:val="0"/>
      <w:numFmt w:val="bullet"/>
      <w:lvlText w:val="•"/>
      <w:lvlJc w:val="left"/>
      <w:pPr>
        <w:ind w:left="1003" w:hanging="288"/>
      </w:pPr>
      <w:rPr>
        <w:rFonts w:hint="default"/>
        <w:lang w:val="en-US" w:eastAsia="en-US" w:bidi="ar-SA"/>
      </w:rPr>
    </w:lvl>
    <w:lvl w:ilvl="5">
      <w:start w:val="0"/>
      <w:numFmt w:val="bullet"/>
      <w:lvlText w:val="•"/>
      <w:lvlJc w:val="left"/>
      <w:pPr>
        <w:ind w:left="1109" w:hanging="288"/>
      </w:pPr>
      <w:rPr>
        <w:rFonts w:hint="default"/>
        <w:lang w:val="en-US" w:eastAsia="en-US" w:bidi="ar-SA"/>
      </w:rPr>
    </w:lvl>
    <w:lvl w:ilvl="6">
      <w:start w:val="0"/>
      <w:numFmt w:val="bullet"/>
      <w:lvlText w:val="•"/>
      <w:lvlJc w:val="left"/>
      <w:pPr>
        <w:ind w:left="1215" w:hanging="288"/>
      </w:pPr>
      <w:rPr>
        <w:rFonts w:hint="default"/>
        <w:lang w:val="en-US" w:eastAsia="en-US" w:bidi="ar-SA"/>
      </w:rPr>
    </w:lvl>
    <w:lvl w:ilvl="7">
      <w:start w:val="0"/>
      <w:numFmt w:val="bullet"/>
      <w:lvlText w:val="•"/>
      <w:lvlJc w:val="left"/>
      <w:pPr>
        <w:ind w:left="1321" w:hanging="288"/>
      </w:pPr>
      <w:rPr>
        <w:rFonts w:hint="default"/>
        <w:lang w:val="en-US" w:eastAsia="en-US" w:bidi="ar-SA"/>
      </w:rPr>
    </w:lvl>
    <w:lvl w:ilvl="8">
      <w:start w:val="0"/>
      <w:numFmt w:val="bullet"/>
      <w:lvlText w:val="•"/>
      <w:lvlJc w:val="left"/>
      <w:pPr>
        <w:ind w:left="1427" w:hanging="288"/>
      </w:pPr>
      <w:rPr>
        <w:rFonts w:hint="default"/>
        <w:lang w:val="en-US" w:eastAsia="en-US" w:bidi="ar-SA"/>
      </w:rPr>
    </w:lvl>
  </w:abstractNum>
  <w:abstractNum w:abstractNumId="0">
    <w:multiLevelType w:val="hybridMultilevel"/>
    <w:lvl w:ilvl="0">
      <w:start w:val="0"/>
      <w:numFmt w:val="bullet"/>
      <w:lvlText w:val=""/>
      <w:lvlJc w:val="left"/>
      <w:pPr>
        <w:ind w:left="430" w:hanging="286"/>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581" w:hanging="286"/>
      </w:pPr>
      <w:rPr>
        <w:rFonts w:hint="default"/>
        <w:lang w:val="en-US" w:eastAsia="en-US" w:bidi="ar-SA"/>
      </w:rPr>
    </w:lvl>
    <w:lvl w:ilvl="2">
      <w:start w:val="0"/>
      <w:numFmt w:val="bullet"/>
      <w:lvlText w:val="•"/>
      <w:lvlJc w:val="left"/>
      <w:pPr>
        <w:ind w:left="722" w:hanging="286"/>
      </w:pPr>
      <w:rPr>
        <w:rFonts w:hint="default"/>
        <w:lang w:val="en-US" w:eastAsia="en-US" w:bidi="ar-SA"/>
      </w:rPr>
    </w:lvl>
    <w:lvl w:ilvl="3">
      <w:start w:val="0"/>
      <w:numFmt w:val="bullet"/>
      <w:lvlText w:val="•"/>
      <w:lvlJc w:val="left"/>
      <w:pPr>
        <w:ind w:left="863" w:hanging="286"/>
      </w:pPr>
      <w:rPr>
        <w:rFonts w:hint="default"/>
        <w:lang w:val="en-US" w:eastAsia="en-US" w:bidi="ar-SA"/>
      </w:rPr>
    </w:lvl>
    <w:lvl w:ilvl="4">
      <w:start w:val="0"/>
      <w:numFmt w:val="bullet"/>
      <w:lvlText w:val="•"/>
      <w:lvlJc w:val="left"/>
      <w:pPr>
        <w:ind w:left="1005" w:hanging="286"/>
      </w:pPr>
      <w:rPr>
        <w:rFonts w:hint="default"/>
        <w:lang w:val="en-US" w:eastAsia="en-US" w:bidi="ar-SA"/>
      </w:rPr>
    </w:lvl>
    <w:lvl w:ilvl="5">
      <w:start w:val="0"/>
      <w:numFmt w:val="bullet"/>
      <w:lvlText w:val="•"/>
      <w:lvlJc w:val="left"/>
      <w:pPr>
        <w:ind w:left="1146" w:hanging="286"/>
      </w:pPr>
      <w:rPr>
        <w:rFonts w:hint="default"/>
        <w:lang w:val="en-US" w:eastAsia="en-US" w:bidi="ar-SA"/>
      </w:rPr>
    </w:lvl>
    <w:lvl w:ilvl="6">
      <w:start w:val="0"/>
      <w:numFmt w:val="bullet"/>
      <w:lvlText w:val="•"/>
      <w:lvlJc w:val="left"/>
      <w:pPr>
        <w:ind w:left="1287" w:hanging="286"/>
      </w:pPr>
      <w:rPr>
        <w:rFonts w:hint="default"/>
        <w:lang w:val="en-US" w:eastAsia="en-US" w:bidi="ar-SA"/>
      </w:rPr>
    </w:lvl>
    <w:lvl w:ilvl="7">
      <w:start w:val="0"/>
      <w:numFmt w:val="bullet"/>
      <w:lvlText w:val="•"/>
      <w:lvlJc w:val="left"/>
      <w:pPr>
        <w:ind w:left="1429" w:hanging="286"/>
      </w:pPr>
      <w:rPr>
        <w:rFonts w:hint="default"/>
        <w:lang w:val="en-US" w:eastAsia="en-US" w:bidi="ar-SA"/>
      </w:rPr>
    </w:lvl>
    <w:lvl w:ilvl="8">
      <w:start w:val="0"/>
      <w:numFmt w:val="bullet"/>
      <w:lvlText w:val="•"/>
      <w:lvlJc w:val="left"/>
      <w:pPr>
        <w:ind w:left="1570" w:hanging="28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Supremus Group LLC</dc:creator>
  <cp:keywords>Edited 2013-04-15</cp:keywords>
  <dc:subject>HIPAA Security Policies &amp; Procedures</dc:subject>
  <dc:title>Password Management</dc:title>
  <dcterms:created xsi:type="dcterms:W3CDTF">2025-06-12T23:35:15Z</dcterms:created>
  <dcterms:modified xsi:type="dcterms:W3CDTF">2025-06-12T23:35:15Z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